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DF28788" w:rsidR="00A446C9" w:rsidRPr="00605E43" w:rsidRDefault="00C7181B" w:rsidP="00A446C9">
      <w:pPr>
        <w:pStyle w:val="Title"/>
        <w:rPr>
          <w:rFonts w:ascii="Calibri" w:hAnsi="Calibri"/>
          <w:color w:val="0070C0"/>
        </w:rPr>
      </w:pPr>
      <w:bookmarkStart w:id="0" w:name="_Hlk20130510"/>
      <w:r>
        <w:rPr>
          <w:rFonts w:ascii="Calibri" w:hAnsi="Calibri"/>
          <w:color w:val="0070C0"/>
        </w:rPr>
        <w:t>Initial Review of 3GPP 4G Technology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8938E94" w14:textId="77777777" w:rsidR="00B850F4" w:rsidRDefault="00C7181B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ENAV 22</w:t>
      </w:r>
      <w:r w:rsidRPr="00C7181B">
        <w:rPr>
          <w:rFonts w:ascii="Calibri" w:hAnsi="Calibri"/>
          <w:vertAlign w:val="superscript"/>
        </w:rPr>
        <w:t>nd</w:t>
      </w:r>
      <w:r>
        <w:rPr>
          <w:rFonts w:ascii="Calibri" w:hAnsi="Calibri"/>
        </w:rPr>
        <w:t xml:space="preserve"> committee has developed a staged process to conduct an initial assessment of new candidate technologies to ‘ENAV22-12.2.1 Initial Stage proposal IALA template.docx’.</w:t>
      </w:r>
      <w:r w:rsidR="009F26EC">
        <w:rPr>
          <w:rFonts w:ascii="Calibri" w:hAnsi="Calibri"/>
        </w:rPr>
        <w:t xml:space="preserve"> </w:t>
      </w:r>
    </w:p>
    <w:p w14:paraId="4395DF2F" w14:textId="5A529CF4" w:rsidR="00B850F4" w:rsidRDefault="002374ED" w:rsidP="00B56BDF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ko-KR"/>
        </w:rPr>
        <w:t xml:space="preserve">The </w:t>
      </w:r>
      <w:r w:rsidR="009F26EC">
        <w:rPr>
          <w:rFonts w:ascii="Calibri" w:hAnsi="Calibri"/>
        </w:rPr>
        <w:t>Republic of Korea has submitted the initial assessment document of LTE-Maritime to the ENAV 23</w:t>
      </w:r>
      <w:r w:rsidR="009F26EC" w:rsidRPr="009F26EC">
        <w:rPr>
          <w:rFonts w:ascii="Calibri" w:hAnsi="Calibri"/>
          <w:vertAlign w:val="superscript"/>
        </w:rPr>
        <w:t>rd</w:t>
      </w:r>
      <w:r w:rsidR="009F26EC">
        <w:rPr>
          <w:rFonts w:ascii="Calibri" w:hAnsi="Calibri"/>
        </w:rPr>
        <w:t xml:space="preserve"> committee in Singapore</w:t>
      </w:r>
      <w:r w:rsidR="00B850F4">
        <w:rPr>
          <w:rFonts w:ascii="Calibri" w:hAnsi="Calibri"/>
        </w:rPr>
        <w:t xml:space="preserve"> in April</w:t>
      </w:r>
      <w:r w:rsidR="009F26EC">
        <w:rPr>
          <w:rFonts w:ascii="Calibri" w:hAnsi="Calibri"/>
        </w:rPr>
        <w:t xml:space="preserve"> 2019 which include the </w:t>
      </w:r>
      <w:r>
        <w:rPr>
          <w:rFonts w:ascii="Calibri" w:hAnsi="Calibri"/>
        </w:rPr>
        <w:t>response of template questionnaire</w:t>
      </w:r>
      <w:r w:rsidR="009F26EC">
        <w:rPr>
          <w:rFonts w:ascii="Calibri" w:hAnsi="Calibri"/>
        </w:rPr>
        <w:t xml:space="preserve"> for LTE-Maritime based on 3GPP 4G technologies</w:t>
      </w:r>
      <w:r w:rsidR="00B850F4">
        <w:rPr>
          <w:rFonts w:ascii="Calibri" w:hAnsi="Calibri"/>
        </w:rPr>
        <w:t xml:space="preserve">, </w:t>
      </w:r>
      <w:r w:rsidR="009F26EC">
        <w:rPr>
          <w:rFonts w:ascii="Calibri" w:hAnsi="Calibri"/>
        </w:rPr>
        <w:t>ENAV23-9.3</w:t>
      </w:r>
      <w:r w:rsidR="00B850F4">
        <w:rPr>
          <w:rFonts w:ascii="Calibri" w:hAnsi="Calibri"/>
        </w:rPr>
        <w:t xml:space="preserve">.  An updated review document was provided to ENAV24, </w:t>
      </w:r>
      <w:r w:rsidR="00B850F4" w:rsidRPr="00B850F4">
        <w:rPr>
          <w:rFonts w:ascii="Calibri" w:hAnsi="Calibri"/>
        </w:rPr>
        <w:t>ENAV24-6.1.21 (LTE); ENAV24-6.1.9 (4G</w:t>
      </w:r>
      <w:r w:rsidR="00B850F4">
        <w:rPr>
          <w:rFonts w:ascii="Calibri" w:hAnsi="Calibri"/>
        </w:rPr>
        <w:t>).  The Republic of Korea reported that the</w:t>
      </w:r>
      <w:bookmarkStart w:id="1" w:name="_GoBack"/>
      <w:bookmarkEnd w:id="1"/>
      <w:r w:rsidR="00B850F4">
        <w:rPr>
          <w:rFonts w:ascii="Calibri" w:hAnsi="Calibri"/>
        </w:rPr>
        <w:t xml:space="preserve"> success of the initial trial has led to implementation of the technology, with implementation of 263 base stations, with availability of the system in 2021.  </w:t>
      </w:r>
    </w:p>
    <w:p w14:paraId="5432CFB6" w14:textId="6248F6D0" w:rsidR="00B56BDF" w:rsidRDefault="00B850F4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China reported on trials using LTE during ENAV23 and provided detailed </w:t>
      </w:r>
      <w:r w:rsidR="00064E10">
        <w:rPr>
          <w:rFonts w:ascii="Calibri" w:hAnsi="Calibri"/>
        </w:rPr>
        <w:t xml:space="preserve">input </w:t>
      </w:r>
      <w:r>
        <w:rPr>
          <w:rFonts w:ascii="Calibri" w:hAnsi="Calibri"/>
        </w:rPr>
        <w:t>to ENAV24, ENAV24-</w:t>
      </w:r>
      <w:r w:rsidR="00064E10">
        <w:rPr>
          <w:rFonts w:ascii="Calibri" w:hAnsi="Calibri"/>
        </w:rPr>
        <w:t>6.1.20 and ENAV24-6.1.21.</w:t>
      </w:r>
    </w:p>
    <w:p w14:paraId="24316E1E" w14:textId="0DEECB16" w:rsidR="00064E10" w:rsidRDefault="00064E1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Presentations on 3GPP highlighted that LTE is a component of 4G.  The overall review has therefore been carried out based on 4G version 13 technology.  </w:t>
      </w:r>
    </w:p>
    <w:p w14:paraId="06F4E653" w14:textId="71899304" w:rsidR="00064E10" w:rsidRDefault="00064E1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WG2 has evaluate</w:t>
      </w:r>
      <w:r w:rsidR="00821C2F">
        <w:rPr>
          <w:rFonts w:ascii="Calibri" w:hAnsi="Calibri"/>
        </w:rPr>
        <w:t xml:space="preserve">d 4G at a high level, identified advantages, limitations and applicability in consideration of user requirements and needs of IALA membership.   This evaluation has concluded that 4G (version 13) could be considered a suitable technology for use by IALA membership. </w:t>
      </w:r>
    </w:p>
    <w:p w14:paraId="45DA0560" w14:textId="30EBF258" w:rsidR="00AE1916" w:rsidRPr="007A395D" w:rsidRDefault="00AE191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Supporting documentation for this review is available on request.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A8EA85B" w14:textId="6F0C8213" w:rsidR="00821C2F" w:rsidRPr="00CA7AA7" w:rsidRDefault="00821C2F" w:rsidP="00CA7AA7">
      <w:pPr>
        <w:pStyle w:val="BodyText"/>
        <w:rPr>
          <w:rFonts w:ascii="Calibri" w:hAnsi="Calibri"/>
        </w:rPr>
      </w:pPr>
      <w:r w:rsidRPr="00CA7AA7">
        <w:rPr>
          <w:rFonts w:ascii="Calibri" w:hAnsi="Calibri"/>
        </w:rPr>
        <w:t>[text in development]</w:t>
      </w:r>
      <w:r w:rsidR="00056E86">
        <w:rPr>
          <w:rFonts w:ascii="Calibri" w:hAnsi="Calibri"/>
        </w:rPr>
        <w:t>\</w:t>
      </w:r>
    </w:p>
    <w:p w14:paraId="22AFA676" w14:textId="41FDA11F" w:rsidR="00F21D0E" w:rsidRPr="00821C2F" w:rsidRDefault="00821C2F" w:rsidP="00821C2F">
      <w:pPr>
        <w:pStyle w:val="Heading1"/>
      </w:pPr>
      <w:r>
        <w:t>Actions Requested</w:t>
      </w:r>
    </w:p>
    <w:p w14:paraId="163F6AD5" w14:textId="77777777" w:rsidR="00821C2F" w:rsidRDefault="00821C2F" w:rsidP="00821C2F">
      <w:pPr>
        <w:pStyle w:val="BodyText"/>
        <w:rPr>
          <w:rFonts w:ascii="Calibri" w:hAnsi="Calibri"/>
        </w:rPr>
      </w:pPr>
      <w:r w:rsidRPr="00CA7AA7">
        <w:rPr>
          <w:rFonts w:ascii="Calibri" w:hAnsi="Calibri"/>
        </w:rPr>
        <w:t>[</w:t>
      </w:r>
      <w:r w:rsidR="00CA7AA7" w:rsidRPr="00CA7AA7">
        <w:rPr>
          <w:rFonts w:ascii="Calibri" w:hAnsi="Calibri"/>
        </w:rPr>
        <w:t>introductory text]</w:t>
      </w:r>
    </w:p>
    <w:p w14:paraId="19F23743" w14:textId="2E239A93" w:rsidR="00CA7AA7" w:rsidRPr="00CA7AA7" w:rsidRDefault="00CA7AA7" w:rsidP="00CA7AA7">
      <w:pPr>
        <w:pStyle w:val="ListParagraph"/>
        <w:numPr>
          <w:ilvl w:val="0"/>
          <w:numId w:val="50"/>
        </w:numPr>
        <w:rPr>
          <w:rFonts w:asciiTheme="minorHAnsi" w:hAnsiTheme="minorHAnsi" w:cstheme="minorHAnsi"/>
        </w:rPr>
      </w:pPr>
      <w:r w:rsidRPr="00CA7AA7">
        <w:rPr>
          <w:rFonts w:asciiTheme="minorHAnsi" w:hAnsiTheme="minorHAnsi" w:cstheme="minorHAnsi"/>
        </w:rPr>
        <w:t>The IALA ENAV Working Group 3 consider the requirements for the integration of 3GPP services based on 3GPP release 1</w:t>
      </w:r>
      <w:r>
        <w:rPr>
          <w:rFonts w:asciiTheme="minorHAnsi" w:hAnsiTheme="minorHAnsi" w:cstheme="minorHAnsi"/>
        </w:rPr>
        <w:t>3</w:t>
      </w:r>
      <w:r w:rsidRPr="00CA7AA7">
        <w:rPr>
          <w:rFonts w:asciiTheme="minorHAnsi" w:hAnsiTheme="minorHAnsi" w:cstheme="minorHAnsi"/>
        </w:rPr>
        <w:t xml:space="preserve"> within the maritime data communications domain</w:t>
      </w:r>
    </w:p>
    <w:p w14:paraId="7C3EBC8F" w14:textId="26EDBDBD" w:rsidR="00CA7AA7" w:rsidRPr="00CA7AA7" w:rsidRDefault="00CA7AA7" w:rsidP="00CA7AA7">
      <w:pPr>
        <w:pStyle w:val="ListParagraph"/>
        <w:numPr>
          <w:ilvl w:val="0"/>
          <w:numId w:val="50"/>
        </w:numPr>
        <w:rPr>
          <w:rFonts w:asciiTheme="minorHAnsi" w:hAnsiTheme="minorHAnsi" w:cstheme="minorHAnsi"/>
        </w:rPr>
      </w:pPr>
      <w:r w:rsidRPr="00CA7AA7">
        <w:rPr>
          <w:rFonts w:asciiTheme="minorHAnsi" w:hAnsiTheme="minorHAnsi" w:cstheme="minorHAnsi"/>
        </w:rPr>
        <w:t>The IALA ENAV Working Group 3 provide technical guidance as to the integration of 3GPP on the ship and shore side</w:t>
      </w:r>
    </w:p>
    <w:p w14:paraId="1FE8AFB6" w14:textId="0EC42801" w:rsidR="00CA7AA7" w:rsidRPr="00CA7AA7" w:rsidRDefault="00CA7AA7" w:rsidP="00821C2F">
      <w:pPr>
        <w:pStyle w:val="BodyText"/>
        <w:rPr>
          <w:rFonts w:ascii="Calibri" w:hAnsi="Calibri"/>
        </w:rPr>
        <w:sectPr w:rsidR="00CA7AA7" w:rsidRPr="00CA7AA7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F591369" w14:textId="77777777" w:rsidR="00F21D0E" w:rsidRDefault="00F21D0E" w:rsidP="00F21D0E">
      <w:pPr>
        <w:pStyle w:val="Title"/>
      </w:pPr>
      <w:r>
        <w:lastRenderedPageBreak/>
        <w:t>Digital Technologies – Initial Review Table</w:t>
      </w:r>
    </w:p>
    <w:p w14:paraId="374A6FB9" w14:textId="77777777" w:rsidR="00F21D0E" w:rsidRDefault="00F21D0E" w:rsidP="00F21D0E">
      <w:pPr>
        <w:pStyle w:val="Subtitle"/>
      </w:pPr>
    </w:p>
    <w:tbl>
      <w:tblPr>
        <w:tblW w:w="4954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307"/>
        <w:gridCol w:w="2082"/>
        <w:gridCol w:w="2286"/>
        <w:gridCol w:w="2485"/>
        <w:gridCol w:w="4261"/>
        <w:gridCol w:w="2426"/>
      </w:tblGrid>
      <w:tr w:rsidR="00F21D0E" w14:paraId="148836C1" w14:textId="77777777" w:rsidTr="00AE1916">
        <w:trPr>
          <w:cantSplit/>
          <w:trHeight w:val="1299"/>
          <w:tblHeader/>
        </w:trPr>
        <w:tc>
          <w:tcPr>
            <w:tcW w:w="440" w:type="pct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65F91"/>
            <w:vAlign w:val="center"/>
          </w:tcPr>
          <w:p w14:paraId="3DACEF1D" w14:textId="77777777" w:rsidR="00F21D0E" w:rsidRDefault="00F21D0E" w:rsidP="00AE1916">
            <w:pPr>
              <w:keepNext/>
              <w:keepLines/>
              <w:spacing w:before="60" w:after="60"/>
              <w:ind w:right="260"/>
              <w:rPr>
                <w:rFonts w:ascii="Calibri" w:hAnsi="Calibri"/>
                <w:b/>
                <w:bCs/>
                <w:color w:val="FFFFFF"/>
                <w:sz w:val="18"/>
                <w:szCs w:val="18"/>
                <w:lang w:eastAsia="en-US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65F91"/>
            <w:vAlign w:val="center"/>
            <w:hideMark/>
          </w:tcPr>
          <w:p w14:paraId="2E5DFC62" w14:textId="77777777" w:rsidR="00F21D0E" w:rsidRDefault="00F21D0E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Question </w:t>
            </w:r>
          </w:p>
        </w:tc>
        <w:tc>
          <w:tcPr>
            <w:tcW w:w="1607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65F91"/>
            <w:vAlign w:val="center"/>
            <w:hideMark/>
          </w:tcPr>
          <w:p w14:paraId="66A81510" w14:textId="77777777" w:rsidR="00F21D0E" w:rsidRDefault="00F21D0E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Technology Candidate Response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65F91"/>
          </w:tcPr>
          <w:p w14:paraId="593D025E" w14:textId="77777777" w:rsidR="00F21D0E" w:rsidRDefault="00F21D0E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  <w:p w14:paraId="1490BE25" w14:textId="77777777" w:rsidR="00F21D0E" w:rsidRDefault="00F21D0E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  <w:p w14:paraId="0FDB5DCC" w14:textId="77777777" w:rsidR="00F21D0E" w:rsidRDefault="00F21D0E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Working Group Response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65F91"/>
            <w:hideMark/>
          </w:tcPr>
          <w:tbl>
            <w:tblPr>
              <w:tblW w:w="0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ook w:val="00A0" w:firstRow="1" w:lastRow="0" w:firstColumn="1" w:lastColumn="0" w:noHBand="0" w:noVBand="0"/>
            </w:tblPr>
            <w:tblGrid>
              <w:gridCol w:w="692"/>
              <w:gridCol w:w="723"/>
              <w:gridCol w:w="677"/>
            </w:tblGrid>
            <w:tr w:rsidR="00F21D0E" w14:paraId="7E8C4DED" w14:textId="77777777">
              <w:trPr>
                <w:cantSplit/>
                <w:trHeight w:val="1146"/>
              </w:trPr>
              <w:tc>
                <w:tcPr>
                  <w:tcW w:w="165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92D050"/>
                  <w:hideMark/>
                </w:tcPr>
                <w:p w14:paraId="6DAA121B" w14:textId="77777777" w:rsidR="00F21D0E" w:rsidRDefault="00F21D0E">
                  <w:pPr>
                    <w:keepNext/>
                    <w:keepLines/>
                    <w:tabs>
                      <w:tab w:val="center" w:pos="500"/>
                    </w:tabs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  <w:t>Green</w:t>
                  </w:r>
                </w:p>
              </w:tc>
              <w:tc>
                <w:tcPr>
                  <w:tcW w:w="172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00"/>
                  <w:hideMark/>
                </w:tcPr>
                <w:p w14:paraId="30857C16" w14:textId="77777777" w:rsidR="00F21D0E" w:rsidRDefault="00F21D0E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  <w:t>Amber</w:t>
                  </w:r>
                </w:p>
              </w:tc>
              <w:tc>
                <w:tcPr>
                  <w:tcW w:w="1620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0000"/>
                  <w:hideMark/>
                </w:tcPr>
                <w:p w14:paraId="0BF62F96" w14:textId="77777777" w:rsidR="00F21D0E" w:rsidRDefault="00F21D0E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  <w:t>Red</w:t>
                  </w:r>
                </w:p>
              </w:tc>
            </w:tr>
          </w:tbl>
          <w:p w14:paraId="67968564" w14:textId="77777777" w:rsidR="00F21D0E" w:rsidRDefault="00F21D0E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eastAsia="en-US"/>
              </w:rPr>
            </w:pPr>
          </w:p>
        </w:tc>
      </w:tr>
      <w:tr w:rsidR="00F21D0E" w14:paraId="026E28F1" w14:textId="77777777" w:rsidTr="00AE1916">
        <w:trPr>
          <w:cantSplit/>
          <w:trHeight w:val="128"/>
          <w:tblHeader/>
        </w:trPr>
        <w:tc>
          <w:tcPr>
            <w:tcW w:w="440" w:type="pct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8A95365" w14:textId="77777777" w:rsidR="00F21D0E" w:rsidRDefault="00F21D0E">
            <w:pPr>
              <w:rPr>
                <w:rFonts w:ascii="Calibri" w:hAnsi="Calibri" w:cs="Times New Roman"/>
                <w:b/>
                <w:bCs/>
                <w:color w:val="FFFFFF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2F115E5" w14:textId="77777777" w:rsidR="00F21D0E" w:rsidRDefault="00F21D0E">
            <w:pPr>
              <w:rPr>
                <w:rFonts w:ascii="Calibri" w:hAnsi="Calibri" w:cs="Times New Roman"/>
                <w:b/>
                <w:bCs/>
                <w:color w:val="FFFFFF"/>
                <w:sz w:val="18"/>
                <w:szCs w:val="18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65F91"/>
            <w:hideMark/>
          </w:tcPr>
          <w:p w14:paraId="15E1C19E" w14:textId="77777777" w:rsidR="00F21D0E" w:rsidRDefault="00F21D0E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Infrastructure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65F91"/>
            <w:hideMark/>
          </w:tcPr>
          <w:p w14:paraId="10CD928F" w14:textId="77777777" w:rsidR="00F21D0E" w:rsidRDefault="00F21D0E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User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65F91"/>
          </w:tcPr>
          <w:p w14:paraId="397C285B" w14:textId="77777777" w:rsidR="00F21D0E" w:rsidRDefault="00F21D0E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65F91"/>
            <w:hideMark/>
          </w:tcPr>
          <w:p w14:paraId="6B24EB92" w14:textId="77777777" w:rsidR="00F21D0E" w:rsidRDefault="00F21D0E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 Status</w:t>
            </w:r>
          </w:p>
        </w:tc>
      </w:tr>
      <w:tr w:rsidR="00F21D0E" w14:paraId="62A5C7B0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725646A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08A1F8F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Where has the referral come from?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1457EBA" w14:textId="04720907" w:rsidR="00947B60" w:rsidRDefault="00947B60" w:rsidP="00947B60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Technically, 3GPP 4G(LTE) standard is origin</w:t>
            </w:r>
          </w:p>
          <w:p w14:paraId="0C2DF849" w14:textId="77777777" w:rsidR="00F21D0E" w:rsidRDefault="00947B60" w:rsidP="00EA2F8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SMART-Navigation project in the R.O.K has tested and is developing the </w:t>
            </w:r>
            <w:r w:rsidR="00EA2F86">
              <w:rPr>
                <w:rFonts w:ascii="Calibri" w:hAnsi="Calibri"/>
                <w:sz w:val="18"/>
                <w:szCs w:val="18"/>
                <w:lang w:eastAsia="ko-KR"/>
              </w:rPr>
              <w:t xml:space="preserve">LTE(4G) network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in the Korean coastal area within 100km.</w:t>
            </w:r>
          </w:p>
          <w:p w14:paraId="5DE994C1" w14:textId="6F0B8B1C" w:rsidR="00EA2F86" w:rsidRDefault="00EA2F86" w:rsidP="00EA2F8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The brand name of this project is LTE-Maritime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85C8736" w14:textId="77777777" w:rsidR="002374ED" w:rsidRDefault="002374ED" w:rsidP="002374E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Technically, 3GPP 4G(LTE) standard is origin</w:t>
            </w:r>
          </w:p>
          <w:p w14:paraId="681FAA62" w14:textId="77777777" w:rsidR="00EA2F86" w:rsidRDefault="00EA2F8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</w:p>
          <w:p w14:paraId="64FC87DA" w14:textId="66A664F2" w:rsidR="00EA2F86" w:rsidRPr="00EA2F86" w:rsidRDefault="00EA2F86" w:rsidP="00BC3F18">
            <w:pPr>
              <w:keepLines/>
              <w:spacing w:beforeLines="60" w:before="144" w:afterLines="60" w:after="144"/>
              <w:ind w:leftChars="45" w:left="248" w:hangingChars="83" w:hanging="149"/>
              <w:rPr>
                <w:rFonts w:ascii="Calibri" w:hAnsi="Calibri"/>
                <w:sz w:val="18"/>
                <w:szCs w:val="18"/>
                <w:lang w:eastAsia="ko-KR"/>
              </w:rPr>
            </w:pPr>
            <w:r w:rsidRPr="00EA2F86">
              <w:rPr>
                <w:rFonts w:ascii="Calibri" w:hAnsi="Calibri" w:hint="eastAsia"/>
                <w:sz w:val="18"/>
                <w:szCs w:val="18"/>
                <w:lang w:eastAsia="ko-KR"/>
              </w:rPr>
              <w:t>*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Use LTE-Maritime router(like AP) with high-gain antenna for 100km coverage </w:t>
            </w:r>
            <w:r w:rsidRPr="00EA2F86">
              <w:rPr>
                <w:rFonts w:ascii="Calibri" w:hAnsi="Calibri"/>
                <w:sz w:val="18"/>
                <w:szCs w:val="18"/>
                <w:lang w:eastAsia="ko-KR"/>
              </w:rPr>
              <w:t xml:space="preserve"> 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46F4AAEF" w14:textId="77777777" w:rsidR="00F21D0E" w:rsidRDefault="00F21D0E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334E6C84" w14:textId="6F233B16" w:rsidR="00F21D0E" w:rsidRDefault="00CD633B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0A6CBFBF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CEA8C93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1D1F8A84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Name of technology and product name 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E11BCBF" w14:textId="660782BF" w:rsidR="002374ED" w:rsidRDefault="002374ED" w:rsidP="0081223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3GPP 4G</w:t>
            </w:r>
            <w:r w:rsidR="00812232">
              <w:rPr>
                <w:rFonts w:ascii="Calibri" w:hAnsi="Calibri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(</w:t>
            </w:r>
            <w:r w:rsidRPr="00AE1916">
              <w:rPr>
                <w:rFonts w:ascii="Calibri" w:hAnsi="Calibri" w:hint="eastAsia"/>
                <w:sz w:val="18"/>
                <w:szCs w:val="18"/>
                <w:lang w:eastAsia="ko-KR"/>
              </w:rPr>
              <w:t>LTE</w:t>
            </w:r>
            <w:r w:rsidRPr="00AE1916">
              <w:rPr>
                <w:rFonts w:ascii="Calibri" w:hAnsi="Calibri"/>
                <w:sz w:val="18"/>
                <w:szCs w:val="18"/>
                <w:lang w:eastAsia="ko-KR"/>
              </w:rPr>
              <w:t>)</w:t>
            </w:r>
            <w:r w:rsidR="00DA259A" w:rsidRPr="00AE1916">
              <w:rPr>
                <w:rFonts w:ascii="Calibri" w:hAnsi="Calibri"/>
                <w:sz w:val="18"/>
                <w:szCs w:val="18"/>
                <w:lang w:eastAsia="ko-KR"/>
              </w:rPr>
              <w:t xml:space="preserve"> release 13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982E093" w14:textId="20415F75" w:rsidR="00F21D0E" w:rsidRDefault="002374E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3GPP 4G</w:t>
            </w:r>
            <w:r w:rsidR="00812232">
              <w:rPr>
                <w:rFonts w:ascii="Calibri" w:hAnsi="Calibri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(LTE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5CEE4489" w14:textId="70C0F1CB" w:rsidR="00F21D0E" w:rsidRDefault="00CD633B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Agreed</w:t>
            </w:r>
            <w:r w:rsidR="00812232">
              <w:rPr>
                <w:rFonts w:ascii="Calibri" w:hAnsi="Calibri"/>
                <w:sz w:val="18"/>
                <w:szCs w:val="18"/>
              </w:rPr>
              <w:t xml:space="preserve"> – change name to 4G noting that LTE (long term evolution) is part of 4G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3BC83381" w14:textId="6682F442" w:rsidR="00F21D0E" w:rsidRDefault="00CD633B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392224F1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904BABD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157C888E" w14:textId="77777777" w:rsidR="00F21D0E" w:rsidRDefault="00F21D0E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Functional description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CC2913D" w14:textId="77777777" w:rsidR="00AB3B9E" w:rsidRDefault="00AB3B9E" w:rsidP="00AB3B9E">
            <w:pPr>
              <w:keepLines/>
              <w:spacing w:beforeLines="60" w:before="144" w:afterLines="60" w:after="144"/>
              <w:jc w:val="both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A61206">
              <w:rPr>
                <w:rFonts w:ascii="Calibri" w:hAnsi="Calibri"/>
                <w:sz w:val="18"/>
                <w:szCs w:val="18"/>
              </w:rPr>
              <w:t>1. LTE mainly implements mobile data access. When the system bandwidth is 20M</w:t>
            </w:r>
            <w:r>
              <w:rPr>
                <w:rFonts w:ascii="Calibri" w:hAnsi="Calibri"/>
                <w:sz w:val="18"/>
                <w:szCs w:val="18"/>
              </w:rPr>
              <w:t>Hz</w:t>
            </w:r>
            <w:r w:rsidRPr="00A61206">
              <w:rPr>
                <w:rFonts w:ascii="Calibri" w:hAnsi="Calibri"/>
                <w:sz w:val="18"/>
                <w:szCs w:val="18"/>
              </w:rPr>
              <w:t>, the theoretical peak rate of LTE single cell uplink is 50Mbit/s, and the downlink theoretical peak rate is 100Mbit/s</w:t>
            </w:r>
            <w:r>
              <w:rPr>
                <w:rFonts w:ascii="Calibri" w:hAnsi="Calibri"/>
                <w:sz w:val="18"/>
                <w:szCs w:val="18"/>
              </w:rPr>
              <w:t>, and</w:t>
            </w:r>
            <w:r w:rsidRPr="0023242B">
              <w:rPr>
                <w:rFonts w:ascii="Calibri" w:hAnsi="Calibri"/>
                <w:sz w:val="18"/>
                <w:szCs w:val="18"/>
              </w:rPr>
              <w:t xml:space="preserve"> QoS provisions permitting a transfer latency of less than 5</w:t>
            </w:r>
            <w:r>
              <w:rPr>
                <w:rFonts w:ascii="Calibri" w:hAnsi="Calibri"/>
                <w:sz w:val="18"/>
                <w:szCs w:val="18"/>
              </w:rPr>
              <w:t>0</w:t>
            </w:r>
            <w:r w:rsidRPr="0023242B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23242B">
              <w:rPr>
                <w:rFonts w:ascii="Calibri" w:hAnsi="Calibri"/>
                <w:sz w:val="18"/>
                <w:szCs w:val="18"/>
              </w:rPr>
              <w:t>ms</w:t>
            </w:r>
            <w:proofErr w:type="spellEnd"/>
            <w:r w:rsidRPr="0023242B">
              <w:rPr>
                <w:rFonts w:ascii="Calibri" w:hAnsi="Calibri"/>
                <w:sz w:val="18"/>
                <w:szCs w:val="18"/>
              </w:rPr>
              <w:t xml:space="preserve"> in the radio access network.</w:t>
            </w:r>
          </w:p>
          <w:p w14:paraId="6AD94896" w14:textId="6AD7BBCE" w:rsidR="00AB3B9E" w:rsidRDefault="00AB3B9E" w:rsidP="00AB3B9E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zh-CN"/>
              </w:rPr>
              <w:t>2.</w:t>
            </w:r>
            <w:r w:rsidRPr="0023242B">
              <w:rPr>
                <w:rFonts w:ascii="Calibri" w:hAnsi="Calibri"/>
                <w:sz w:val="18"/>
                <w:szCs w:val="18"/>
              </w:rPr>
              <w:t xml:space="preserve"> LTE has the ability to manage fast-moving mobiles and supports multi-cast and broadcast streams. LTE supports scalable carrier bandwidths, from 1.4 MHz to 20 </w:t>
            </w:r>
            <w:proofErr w:type="spellStart"/>
            <w:r w:rsidRPr="0023242B">
              <w:rPr>
                <w:rFonts w:ascii="Calibri" w:hAnsi="Calibri"/>
                <w:sz w:val="18"/>
                <w:szCs w:val="18"/>
              </w:rPr>
              <w:t>MH</w:t>
            </w:r>
            <w:r>
              <w:rPr>
                <w:rFonts w:ascii="Calibri" w:hAnsi="Calibri"/>
                <w:sz w:val="18"/>
                <w:szCs w:val="18"/>
              </w:rPr>
              <w:t>z.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It </w:t>
            </w:r>
            <w:r w:rsidRPr="0023242B">
              <w:rPr>
                <w:rFonts w:ascii="Calibri" w:hAnsi="Calibri"/>
                <w:sz w:val="18"/>
                <w:szCs w:val="18"/>
              </w:rPr>
              <w:t>supports both frequency division duplexing (FDD) and time-division duplexing (TDD)</w:t>
            </w:r>
            <w:r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925463">
              <w:rPr>
                <w:rFonts w:ascii="Calibri" w:hAnsi="Calibri"/>
                <w:sz w:val="18"/>
                <w:szCs w:val="18"/>
              </w:rPr>
              <w:t>We're using TD-LTE technology.</w:t>
            </w:r>
          </w:p>
          <w:p w14:paraId="01F01ED2" w14:textId="3084D9A3" w:rsidR="00F21D0E" w:rsidRDefault="00AB3B9E" w:rsidP="002374E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Maritime Capability - </w:t>
            </w:r>
            <w:r w:rsidR="002374ED">
              <w:rPr>
                <w:rFonts w:ascii="Calibri" w:hAnsi="Calibri"/>
                <w:sz w:val="18"/>
                <w:szCs w:val="18"/>
                <w:lang w:eastAsia="ko-KR"/>
              </w:rPr>
              <w:t xml:space="preserve">Providing LTE coverage up to 100 km from </w:t>
            </w:r>
            <w:r w:rsidR="002374ED"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the coastline in maximum </w:t>
            </w:r>
            <w:r w:rsidR="002374ED">
              <w:rPr>
                <w:rFonts w:ascii="Calibri" w:hAnsi="Calibri"/>
                <w:sz w:val="18"/>
                <w:szCs w:val="18"/>
                <w:lang w:eastAsia="ko-KR"/>
              </w:rPr>
              <w:t>depends on the</w:t>
            </w:r>
            <w:r w:rsidR="002374ED"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 LOS condition </w:t>
            </w:r>
          </w:p>
          <w:p w14:paraId="658F6349" w14:textId="1D58984E" w:rsidR="00BC3F18" w:rsidRDefault="00AB3B9E" w:rsidP="00BC3F1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Trials have resulted in confirmation that</w:t>
            </w:r>
            <w:r w:rsidR="00BC3F18">
              <w:rPr>
                <w:rFonts w:ascii="Calibri" w:hAnsi="Calibri"/>
                <w:sz w:val="18"/>
                <w:szCs w:val="18"/>
                <w:lang w:eastAsia="ko-KR"/>
              </w:rPr>
              <w:t xml:space="preserve"> the communication quality, more than 3Mbps in downlink and 90% Tx/Rx success rate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4AB6B8D" w14:textId="714CB502" w:rsidR="00F21D0E" w:rsidRDefault="00BC3F1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Mobile phon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e</w:t>
            </w:r>
            <w:r w:rsidRPr="00BC3F18">
              <w:rPr>
                <w:rFonts w:ascii="Calibri" w:hAnsi="Calibri"/>
                <w:sz w:val="18"/>
                <w:szCs w:val="18"/>
                <w:vertAlign w:val="superscript"/>
                <w:lang w:eastAsia="ko-KR"/>
              </w:rPr>
              <w:t>*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 is available within 30-40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km range from the coastline.</w:t>
            </w:r>
          </w:p>
          <w:p w14:paraId="5D2EB1D5" w14:textId="432D06E7" w:rsidR="00AB3B9E" w:rsidRDefault="00AB3B9E" w:rsidP="00AB3B9E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With additional, dedicated equipment</w:t>
            </w:r>
            <w:r w:rsidR="001E6606">
              <w:rPr>
                <w:rFonts w:ascii="Calibri" w:hAnsi="Calibri"/>
                <w:sz w:val="18"/>
                <w:szCs w:val="18"/>
                <w:lang w:eastAsia="ko-KR"/>
              </w:rPr>
              <w:t xml:space="preserve"> (i.e. router)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on the vessel, coverage can be increased. </w:t>
            </w:r>
          </w:p>
          <w:p w14:paraId="2F011D94" w14:textId="142A3B25" w:rsidR="00AB3B9E" w:rsidRDefault="00BC3F18" w:rsidP="00AB3B9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Digital data communication</w:t>
            </w:r>
            <w:r w:rsidR="001E6606">
              <w:rPr>
                <w:rFonts w:ascii="Calibri" w:hAnsi="Calibri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is available up to 100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km from the coastline</w:t>
            </w:r>
            <w:r w:rsidR="00AB3B9E">
              <w:rPr>
                <w:rFonts w:ascii="Calibri" w:hAnsi="Calibri"/>
                <w:sz w:val="18"/>
                <w:szCs w:val="18"/>
                <w:lang w:eastAsia="ko-KR"/>
              </w:rPr>
              <w:t xml:space="preserve"> when base stations are in high locations (antennae height </w:t>
            </w:r>
            <w:r w:rsidR="001E6606">
              <w:rPr>
                <w:rFonts w:ascii="Calibri" w:hAnsi="Calibri"/>
                <w:sz w:val="18"/>
                <w:szCs w:val="18"/>
                <w:lang w:eastAsia="ko-KR"/>
              </w:rPr>
              <w:t>of 500m required for 100km</w:t>
            </w:r>
            <w:r w:rsidR="00AB3B9E">
              <w:rPr>
                <w:rFonts w:ascii="Calibri" w:hAnsi="Calibri"/>
                <w:sz w:val="18"/>
                <w:szCs w:val="18"/>
                <w:lang w:eastAsia="ko-KR"/>
              </w:rPr>
              <w:t xml:space="preserve">).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</w:t>
            </w:r>
          </w:p>
          <w:p w14:paraId="48E0CE19" w14:textId="4C25283B" w:rsidR="00BC3F18" w:rsidRPr="00BC3F18" w:rsidRDefault="00BC3F18" w:rsidP="00AB3B9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  <w:r w:rsidRPr="00EA2F86">
              <w:rPr>
                <w:rFonts w:ascii="Calibri" w:hAnsi="Calibri" w:hint="eastAsia"/>
                <w:sz w:val="18"/>
                <w:szCs w:val="18"/>
                <w:lang w:eastAsia="ko-KR"/>
              </w:rPr>
              <w:t>*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 It means the </w:t>
            </w:r>
            <w:r w:rsidR="00C1529E">
              <w:rPr>
                <w:rFonts w:ascii="Calibri" w:hAnsi="Calibri"/>
                <w:sz w:val="18"/>
                <w:szCs w:val="18"/>
                <w:lang w:eastAsia="ko-KR"/>
              </w:rPr>
              <w:t>dedicated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phone of public safety service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5A0814E4" w14:textId="5713BAD3" w:rsidR="001E6606" w:rsidRDefault="001E6606" w:rsidP="001E660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Include transmitter height (500m) and receiver height (2m) for range provides 100km. </w:t>
            </w:r>
          </w:p>
          <w:p w14:paraId="031663DF" w14:textId="77777777" w:rsidR="001E6606" w:rsidRDefault="001E6606" w:rsidP="001E660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Expected downlink 6 Mbps and uplink 3 Mbps.  (section A – up to 30km)</w:t>
            </w:r>
          </w:p>
          <w:p w14:paraId="0D020ADA" w14:textId="77777777" w:rsidR="001E6606" w:rsidRDefault="001E6606" w:rsidP="001E660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Expected downlink 3 Mbps and uplink 1 Mbps (section B – 30km to 100 km)</w:t>
            </w:r>
          </w:p>
          <w:p w14:paraId="22670073" w14:textId="2A10662E" w:rsidR="001E6606" w:rsidRDefault="001E6606" w:rsidP="001E660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Frequency </w:t>
            </w:r>
            <w:r w:rsidR="00F131C4">
              <w:rPr>
                <w:rFonts w:ascii="Calibri" w:hAnsi="Calibri"/>
                <w:sz w:val="18"/>
                <w:szCs w:val="18"/>
              </w:rPr>
              <w:t xml:space="preserve">range needs to be identified, noting the ‘roaming’ aspect.  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2EA1D7B3" w14:textId="2A859A01" w:rsidR="001E6606" w:rsidRDefault="001E6606" w:rsidP="001E660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For use of the system, requirement to register the equipment for use of the system.  </w:t>
            </w:r>
          </w:p>
          <w:p w14:paraId="734F621B" w14:textId="77777777" w:rsidR="00F21D0E" w:rsidRDefault="00F21D0E" w:rsidP="001E6606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47739B85" w14:textId="354E52DC" w:rsidR="00F21D0E" w:rsidRDefault="001E660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04C96CC8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DF01368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2E255F2A" w14:textId="77777777" w:rsidR="00F21D0E" w:rsidRDefault="00F21D0E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Proposed user group 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AC094C3" w14:textId="179154D3" w:rsidR="00F21D0E" w:rsidRDefault="00DA259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 w:rsidRPr="00A61206">
              <w:rPr>
                <w:rFonts w:ascii="Calibri" w:hAnsi="Calibri"/>
                <w:sz w:val="18"/>
                <w:szCs w:val="18"/>
              </w:rPr>
              <w:t xml:space="preserve">The </w:t>
            </w:r>
            <w:r>
              <w:rPr>
                <w:rFonts w:ascii="Calibri" w:hAnsi="Calibri"/>
                <w:sz w:val="18"/>
                <w:szCs w:val="18"/>
              </w:rPr>
              <w:t>4G (release 13)</w:t>
            </w:r>
            <w:r w:rsidRPr="00A61206">
              <w:rPr>
                <w:rFonts w:ascii="Calibri" w:hAnsi="Calibri"/>
                <w:sz w:val="18"/>
                <w:szCs w:val="18"/>
              </w:rPr>
              <w:t xml:space="preserve"> public network is mainly for the </w:t>
            </w:r>
            <w:r>
              <w:rPr>
                <w:rFonts w:ascii="Calibri" w:hAnsi="Calibri"/>
                <w:sz w:val="18"/>
                <w:szCs w:val="18"/>
              </w:rPr>
              <w:t>public</w:t>
            </w:r>
            <w:r w:rsidRPr="00A61206">
              <w:rPr>
                <w:rFonts w:ascii="Calibri" w:hAnsi="Calibri"/>
                <w:sz w:val="18"/>
                <w:szCs w:val="18"/>
              </w:rPr>
              <w:t xml:space="preserve">; </w:t>
            </w:r>
            <w:r>
              <w:rPr>
                <w:rFonts w:ascii="Calibri" w:hAnsi="Calibri"/>
                <w:sz w:val="18"/>
                <w:szCs w:val="18"/>
              </w:rPr>
              <w:t>private networks for designated persons can be implemented under license (national)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E0611EC" w14:textId="774DEC7F" w:rsidR="00DA259A" w:rsidRDefault="00DA259A" w:rsidP="00DA259A">
            <w:pPr>
              <w:keepLines/>
              <w:spacing w:beforeLines="60" w:before="144" w:afterLines="60" w:after="14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</w:t>
            </w:r>
            <w:r w:rsidRPr="00A61206">
              <w:rPr>
                <w:rFonts w:ascii="Calibri" w:hAnsi="Calibri"/>
                <w:sz w:val="18"/>
                <w:szCs w:val="18"/>
              </w:rPr>
              <w:t xml:space="preserve">The </w:t>
            </w:r>
            <w:r>
              <w:rPr>
                <w:rFonts w:ascii="Calibri" w:hAnsi="Calibri"/>
                <w:sz w:val="18"/>
                <w:szCs w:val="18"/>
              </w:rPr>
              <w:t>4G</w:t>
            </w:r>
            <w:r w:rsidRPr="00A61206">
              <w:rPr>
                <w:rFonts w:ascii="Calibri" w:hAnsi="Calibri"/>
                <w:sz w:val="18"/>
                <w:szCs w:val="18"/>
              </w:rPr>
              <w:t xml:space="preserve"> public network</w:t>
            </w:r>
            <w:r w:rsidRPr="00925463">
              <w:rPr>
                <w:rFonts w:ascii="Calibri" w:hAnsi="Calibri"/>
                <w:sz w:val="18"/>
                <w:szCs w:val="18"/>
              </w:rPr>
              <w:t xml:space="preserve"> has been widely used around the world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3CBB68CE" w14:textId="7AFBF105" w:rsidR="00DA259A" w:rsidRDefault="00DA259A" w:rsidP="00DA259A">
            <w:pPr>
              <w:keepLines/>
              <w:spacing w:beforeLines="60" w:before="144" w:afterLines="60" w:after="14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</w:t>
            </w:r>
            <w:r w:rsidRPr="005A57B0">
              <w:rPr>
                <w:rFonts w:ascii="Calibri" w:hAnsi="Calibri"/>
                <w:sz w:val="18"/>
                <w:szCs w:val="18"/>
              </w:rPr>
              <w:t xml:space="preserve"> The main users of </w:t>
            </w:r>
            <w:r>
              <w:rPr>
                <w:rFonts w:ascii="Calibri" w:hAnsi="Calibri"/>
                <w:sz w:val="18"/>
                <w:szCs w:val="18"/>
              </w:rPr>
              <w:t>4G</w:t>
            </w:r>
            <w:r w:rsidRPr="005A57B0">
              <w:rPr>
                <w:rFonts w:ascii="Calibri" w:hAnsi="Calibri"/>
                <w:sz w:val="18"/>
                <w:szCs w:val="18"/>
              </w:rPr>
              <w:t xml:space="preserve"> private network in the maritime field </w:t>
            </w:r>
            <w:r>
              <w:rPr>
                <w:rFonts w:ascii="Calibri" w:hAnsi="Calibri"/>
                <w:sz w:val="18"/>
                <w:szCs w:val="18"/>
              </w:rPr>
              <w:t xml:space="preserve">would </w:t>
            </w:r>
            <w:r w:rsidRPr="005A57B0">
              <w:rPr>
                <w:rFonts w:ascii="Calibri" w:hAnsi="Calibri"/>
                <w:sz w:val="18"/>
                <w:szCs w:val="18"/>
              </w:rPr>
              <w:t xml:space="preserve">include ships and </w:t>
            </w:r>
            <w:r>
              <w:rPr>
                <w:rFonts w:ascii="Calibri" w:hAnsi="Calibri"/>
                <w:sz w:val="18"/>
                <w:szCs w:val="18"/>
              </w:rPr>
              <w:t>shore</w:t>
            </w:r>
            <w:r w:rsidRPr="005A57B0">
              <w:rPr>
                <w:rFonts w:ascii="Calibri" w:hAnsi="Calibri"/>
                <w:sz w:val="18"/>
                <w:szCs w:val="18"/>
              </w:rPr>
              <w:t>.</w:t>
            </w:r>
          </w:p>
          <w:p w14:paraId="7917FA1E" w14:textId="2E30B551" w:rsidR="00F21D0E" w:rsidRDefault="00F21D0E" w:rsidP="00BC3F1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33B5C722" w14:textId="77777777" w:rsidR="00F21D0E" w:rsidRDefault="00DA259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Agree</w:t>
            </w:r>
          </w:p>
          <w:p w14:paraId="27E345B7" w14:textId="07C49C3C" w:rsidR="00DA259A" w:rsidRDefault="00DA259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Requirement to ensure maritime use is available on a global scale, noting ‘roaming’ aspect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54F637D9" w14:textId="4B7D6603" w:rsidR="00F21D0E" w:rsidRDefault="00DA259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644AAFB0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E5EEC2E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A976B0A" w14:textId="77777777" w:rsidR="00F21D0E" w:rsidRDefault="00F21D0E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What are its Key limitations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A40E293" w14:textId="77777777" w:rsidR="00F21D0E" w:rsidRDefault="008C5CF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The altitude of base stations should be as much as high to a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ss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ure the line of sight (</w:t>
            </w:r>
            <w:proofErr w:type="spellStart"/>
            <w:r>
              <w:rPr>
                <w:rFonts w:ascii="Calibri" w:hAnsi="Calibri"/>
                <w:sz w:val="18"/>
                <w:szCs w:val="18"/>
                <w:lang w:eastAsia="ko-KR"/>
              </w:rPr>
              <w:t>LoS</w:t>
            </w:r>
            <w:proofErr w:type="spellEnd"/>
            <w:r>
              <w:rPr>
                <w:rFonts w:ascii="Calibri" w:hAnsi="Calibri"/>
                <w:sz w:val="18"/>
                <w:szCs w:val="18"/>
                <w:lang w:eastAsia="ko-KR"/>
              </w:rPr>
              <w:t>)</w:t>
            </w:r>
          </w:p>
          <w:p w14:paraId="7DF23FA9" w14:textId="51A27330" w:rsidR="008C5CFF" w:rsidRDefault="008C5CF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(bring in text from ENAV24-6.1.20 to cover note for WG3)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1813F36" w14:textId="241103E9" w:rsidR="00F21D0E" w:rsidRDefault="00BC3F1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Mobile phone doesn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’t work over 30-40km by weak signal strength, so Router is necessary for 100km coverage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13FC137E" w14:textId="77777777" w:rsidR="008C5CFF" w:rsidRDefault="008C5CFF" w:rsidP="008C5CF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Geography </w:t>
            </w:r>
          </w:p>
          <w:p w14:paraId="4884792D" w14:textId="4B180721" w:rsidR="008C5CFF" w:rsidRDefault="008C5CFF" w:rsidP="008C5CF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Requirement for the sim card – the router purchased includes the sim card. 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eSIM</w:t>
            </w:r>
            <w:proofErr w:type="spellEnd"/>
            <w:r w:rsidR="001305DD">
              <w:rPr>
                <w:rFonts w:ascii="Calibri" w:hAnsi="Calibri"/>
                <w:sz w:val="18"/>
                <w:szCs w:val="18"/>
              </w:rPr>
              <w:t xml:space="preserve"> and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iSIM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are now deployed to enable multi-network roaming.   </w:t>
            </w:r>
          </w:p>
          <w:p w14:paraId="6662EE87" w14:textId="1D299A3A" w:rsidR="00F21D0E" w:rsidRDefault="008C5CFF" w:rsidP="008C5CF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Need to consider roaming aspect if to be used internationally.  Marine use of LTE is standard, so roaming function would be linked to the provider of the sim card. 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00"/>
          </w:tcPr>
          <w:p w14:paraId="7C65B12B" w14:textId="5F05657C" w:rsidR="00F21D0E" w:rsidRDefault="008C5CF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amber</w:t>
            </w:r>
          </w:p>
        </w:tc>
      </w:tr>
      <w:tr w:rsidR="00F21D0E" w14:paraId="1A2B3F68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042D086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3E467980" w14:textId="77777777" w:rsidR="00F21D0E" w:rsidRDefault="00F21D0E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Where is it currently used (geographic and/or industry)?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2C7CBB0" w14:textId="4D064879" w:rsidR="008C5CFF" w:rsidRDefault="008C5CFF" w:rsidP="00C1529E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 w:rsidRPr="005A57B0">
              <w:rPr>
                <w:rFonts w:ascii="Calibri" w:hAnsi="Calibri"/>
                <w:sz w:val="18"/>
                <w:szCs w:val="18"/>
              </w:rPr>
              <w:t xml:space="preserve">The LTE public network has been widely used in the world; The LTE private network is also widely used in public security, emergency protection, traffic supervision, and </w:t>
            </w:r>
            <w:r w:rsidRPr="008C5CFF">
              <w:rPr>
                <w:rFonts w:ascii="Calibri" w:hAnsi="Calibri"/>
                <w:sz w:val="18"/>
                <w:szCs w:val="18"/>
              </w:rPr>
              <w:t>energy</w:t>
            </w:r>
            <w:r>
              <w:rPr>
                <w:rFonts w:ascii="Calibri" w:hAnsi="Calibri"/>
                <w:sz w:val="18"/>
                <w:szCs w:val="18"/>
              </w:rPr>
              <w:t xml:space="preserve"> sector</w:t>
            </w:r>
            <w:r w:rsidRPr="008C5CFF">
              <w:rPr>
                <w:rFonts w:ascii="Calibri" w:hAnsi="Calibri"/>
                <w:sz w:val="18"/>
                <w:szCs w:val="18"/>
              </w:rPr>
              <w:t>.</w:t>
            </w:r>
          </w:p>
          <w:p w14:paraId="30AFEEA8" w14:textId="555AB356" w:rsidR="00F21D0E" w:rsidRPr="008B50B5" w:rsidRDefault="008C5CFF" w:rsidP="00C1529E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No</w:t>
            </w:r>
            <w:r w:rsidR="008B50B5"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dedicated</w:t>
            </w:r>
            <w:r w:rsidR="008B50B5"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 3GPP 4G infrastructure assuring </w:t>
            </w:r>
            <w:r w:rsidR="008B50B5">
              <w:rPr>
                <w:rFonts w:ascii="Calibri" w:hAnsi="Calibri"/>
                <w:sz w:val="18"/>
                <w:szCs w:val="18"/>
                <w:lang w:eastAsia="ko-KR"/>
              </w:rPr>
              <w:t>maximum coverage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for maritime use.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8635D9F" w14:textId="74EE9BD2" w:rsidR="00F21D0E" w:rsidRDefault="008B50B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3G/4G service may be available a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lmost coastal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country </w:t>
            </w:r>
            <w:r w:rsidR="008C5CFF">
              <w:rPr>
                <w:rFonts w:ascii="Calibri" w:hAnsi="Calibri"/>
                <w:sz w:val="18"/>
                <w:szCs w:val="18"/>
                <w:lang w:eastAsia="ko-KR"/>
              </w:rPr>
              <w:t xml:space="preserve">– global user base.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470B9E9D" w14:textId="0C446DAD" w:rsidR="00F21D0E" w:rsidRDefault="008C5CF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Global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23D0BE8F" w14:textId="3A3FB5E2" w:rsidR="00F21D0E" w:rsidRDefault="008C5CF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4FC2F37B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82C28E4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21295778" w14:textId="77777777" w:rsidR="00F21D0E" w:rsidRDefault="00F21D0E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How is it currently used?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343EC4F" w14:textId="77777777" w:rsidR="001305DD" w:rsidRDefault="001305DD" w:rsidP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 w:rsidRPr="005A57B0">
              <w:rPr>
                <w:rFonts w:ascii="Calibri" w:hAnsi="Calibri"/>
                <w:sz w:val="18"/>
                <w:szCs w:val="18"/>
              </w:rPr>
              <w:t xml:space="preserve">The LTE public network has been widely used in the world; The LTE private network is also widely used in public security, emergency protection, traffic supervision, and </w:t>
            </w:r>
            <w:r w:rsidRPr="008C5CFF">
              <w:rPr>
                <w:rFonts w:ascii="Calibri" w:hAnsi="Calibri"/>
                <w:sz w:val="18"/>
                <w:szCs w:val="18"/>
              </w:rPr>
              <w:t>energy</w:t>
            </w:r>
            <w:r>
              <w:rPr>
                <w:rFonts w:ascii="Calibri" w:hAnsi="Calibri"/>
                <w:sz w:val="18"/>
                <w:szCs w:val="18"/>
              </w:rPr>
              <w:t xml:space="preserve"> sector</w:t>
            </w:r>
            <w:r w:rsidRPr="008C5CFF">
              <w:rPr>
                <w:rFonts w:ascii="Calibri" w:hAnsi="Calibri"/>
                <w:sz w:val="18"/>
                <w:szCs w:val="18"/>
              </w:rPr>
              <w:t>.</w:t>
            </w:r>
          </w:p>
          <w:p w14:paraId="4A0D699D" w14:textId="1F42672D" w:rsidR="00F21D0E" w:rsidRDefault="00F21D0E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A3DF69E" w14:textId="77777777" w:rsidR="001305DD" w:rsidRDefault="008B50B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Any user can 3G/4G service using </w:t>
            </w:r>
            <w:r w:rsidR="001305DD">
              <w:rPr>
                <w:rFonts w:ascii="Calibri" w:hAnsi="Calibri"/>
                <w:sz w:val="18"/>
                <w:szCs w:val="18"/>
                <w:lang w:eastAsia="ko-KR"/>
              </w:rPr>
              <w:t xml:space="preserve">universal 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SIM by roaming technology in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the 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commercial base</w:t>
            </w:r>
          </w:p>
          <w:p w14:paraId="7F998FC3" w14:textId="422FAE49" w:rsidR="00F21D0E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4G used for voice, data and IoT.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1F3281D4" w14:textId="77777777" w:rsidR="00F21D0E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Currently in use in Korea and trials in China</w:t>
            </w:r>
          </w:p>
          <w:p w14:paraId="412D22FA" w14:textId="4764CAB6" w:rsidR="001305DD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Further implementation planned.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7BA3A377" w14:textId="7088068A" w:rsidR="00F21D0E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6A5854B4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EF345E3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3F4AD46F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71FCB6D9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17C545F4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16B7BC7E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687C663C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2ED26387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53438555" w14:textId="77777777" w:rsidR="00461654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34C3E5D1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05039B37" w14:textId="605EED56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7666452C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How could it be used within the maritime sector?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C78B207" w14:textId="1E54DE94" w:rsidR="00F21D0E" w:rsidRDefault="008B50B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As a base data network for high-rate communication way for any services and applications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A09ECA9" w14:textId="77777777" w:rsidR="00F21D0E" w:rsidRDefault="00C1529E" w:rsidP="00C1529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As a maritime data network on mobile phone or through the Router with high gain antenna as a Access Point</w:t>
            </w:r>
          </w:p>
          <w:p w14:paraId="4D5298EC" w14:textId="2CD12478" w:rsidR="001305DD" w:rsidRDefault="001305DD" w:rsidP="00C1529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Could be used for voice over internet, data transfer and IoT.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339101A3" w14:textId="441255B0" w:rsidR="00F21D0E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Use cases presented demonstrated viability of the system. </w:t>
            </w:r>
          </w:p>
          <w:p w14:paraId="0E6E1A8E" w14:textId="057BB60F" w:rsidR="001305DD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 w:rsidRPr="005A57B0">
              <w:rPr>
                <w:rFonts w:ascii="Calibri" w:hAnsi="Calibri"/>
                <w:sz w:val="18"/>
                <w:szCs w:val="18"/>
              </w:rPr>
              <w:t>China has built about 20 LTE private network projects in the fields of port terminals and maritime safety supervision</w:t>
            </w:r>
          </w:p>
          <w:p w14:paraId="76041A83" w14:textId="5FD274BC" w:rsidR="001305DD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Republic of Korea is implementing 263 base stations to have availability in 2021</w:t>
            </w:r>
          </w:p>
          <w:p w14:paraId="74C18287" w14:textId="02CEA461" w:rsidR="001305DD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3EB96B5B" w14:textId="58B6F1C3" w:rsidR="00F21D0E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7AAAEFA8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CB869FD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3FCA74B0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64E3C82E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79161FFC" w14:textId="77777777" w:rsidR="00461654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0F2995C7" w14:textId="77777777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  <w:p w14:paraId="59B664A4" w14:textId="60D60FD0" w:rsidR="00461654" w:rsidRPr="00AE1916" w:rsidRDefault="00461654" w:rsidP="00AE1916">
            <w:pPr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453FCCF5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Who developed it?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BA6A3A1" w14:textId="5D4D80A8" w:rsidR="00F21D0E" w:rsidRDefault="001305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3GPP (4G </w:t>
            </w:r>
            <w:r w:rsidR="00CF13F6">
              <w:rPr>
                <w:rFonts w:ascii="Calibri" w:hAnsi="Calibri"/>
                <w:sz w:val="18"/>
                <w:szCs w:val="18"/>
                <w:lang w:eastAsia="ko-KR"/>
              </w:rPr>
              <w:t>release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13)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5C8E5DA" w14:textId="1CEF5878" w:rsidR="00F21D0E" w:rsidRDefault="00C1529E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Router(AP) in LTE-Maritime </w:t>
            </w:r>
            <w:r w:rsidR="00CF13F6">
              <w:rPr>
                <w:rFonts w:ascii="Calibri" w:hAnsi="Calibri"/>
                <w:sz w:val="18"/>
                <w:szCs w:val="18"/>
                <w:lang w:eastAsia="ko-KR"/>
              </w:rPr>
              <w:t xml:space="preserve">(Korea) 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project</w:t>
            </w:r>
          </w:p>
          <w:p w14:paraId="02E01C0D" w14:textId="619E53C6" w:rsidR="00CF13F6" w:rsidRDefault="00CF13F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Customer Premise Equipment (CPE) in China project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367680A9" w14:textId="77777777" w:rsidR="00F21D0E" w:rsidRDefault="00CF13F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There will be a requirement for ship side equipment.  </w:t>
            </w:r>
          </w:p>
          <w:p w14:paraId="6AA0D9EA" w14:textId="698996D3" w:rsidR="00CF13F6" w:rsidRDefault="00CF13F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3GPP developments will continue (5G release 15 in 2019)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37D4D2E2" w14:textId="687848B1" w:rsidR="00F21D0E" w:rsidRDefault="00CF13F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4D8AC9E6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AB8EBC8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733A12EC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Is it commercial, non-commercial or military?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AAE88CC" w14:textId="7A67DC14" w:rsidR="00CF13F6" w:rsidRDefault="00CF13F6" w:rsidP="00CF13F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4G</w:t>
            </w:r>
            <w:r w:rsidR="00FE388A"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can be commercial or Mission Critical (MCX)</w:t>
            </w:r>
          </w:p>
          <w:p w14:paraId="15F4DB94" w14:textId="7D72D656" w:rsidR="00F21D0E" w:rsidRDefault="00CF13F6" w:rsidP="00CF13F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MCX can be non-commercial, or military. 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D986958" w14:textId="1310FFC3" w:rsidR="00F21D0E" w:rsidRDefault="00CF13F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Use of 4G for maritime could be a commercial network or could be a non-commercial network.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0B0E5819" w14:textId="7870CEBB" w:rsidR="00F21D0E" w:rsidRDefault="00CF13F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Noted – 3GPP includes a maritime vertical and Marcom (Maritime Communications) element.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405665C3" w14:textId="146383EB" w:rsidR="00F21D0E" w:rsidRDefault="00CF13F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47072613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0705126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4FE5FB6A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Is there an existing technology that meets the same requirements? </w:t>
            </w:r>
          </w:p>
          <w:p w14:paraId="44EAFED4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If so, what make this different?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63EE562" w14:textId="60377281" w:rsidR="00F21D0E" w:rsidRDefault="00CF13F6" w:rsidP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Maritime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SatComs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(VSAT, INMARSAT) exist</w:t>
            </w:r>
            <w:r w:rsidR="00057599">
              <w:rPr>
                <w:rFonts w:ascii="Calibri" w:hAnsi="Calibri"/>
                <w:sz w:val="18"/>
                <w:szCs w:val="18"/>
              </w:rPr>
              <w:t>; proprietary digital mobile radio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F3D8537" w14:textId="7B2BE032" w:rsidR="00F21D0E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  <w:lang w:eastAsia="ko-KR"/>
              </w:rPr>
              <w:t>SatComs</w:t>
            </w:r>
            <w:proofErr w:type="spellEnd"/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in use broadly, global coverage</w:t>
            </w:r>
          </w:p>
          <w:p w14:paraId="5D44CE1B" w14:textId="77777777" w:rsidR="00057599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</w:p>
          <w:p w14:paraId="35F29653" w14:textId="214856FA" w:rsidR="00057599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1B92F243" w14:textId="26BF2652" w:rsidR="00F21D0E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Use of 4G provides solution option that has economies of scale for the user group, reducing costs. </w:t>
            </w:r>
          </w:p>
          <w:p w14:paraId="367DD10F" w14:textId="4265CF7D" w:rsidR="00057599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3GPP has access to significant bandwidth.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13C9FD4D" w14:textId="7DE89F62" w:rsidR="00F21D0E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0F95713A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84C7C18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294192B7" w14:textId="7F82E339" w:rsidR="00F21D0E" w:rsidRDefault="00F21D0E" w:rsidP="00346254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Ease of implementation?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E07BCC6" w14:textId="631EB377" w:rsidR="00057599" w:rsidRDefault="00057599" w:rsidP="000F51B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</w:rPr>
              <w:t>4G</w:t>
            </w:r>
            <w:r w:rsidRPr="00846795">
              <w:rPr>
                <w:rFonts w:ascii="Calibri" w:hAnsi="Calibri"/>
                <w:sz w:val="18"/>
                <w:szCs w:val="18"/>
              </w:rPr>
              <w:t xml:space="preserve"> has mature technology and mature manufacturers support</w:t>
            </w:r>
          </w:p>
          <w:p w14:paraId="53A642D5" w14:textId="408D0078" w:rsidR="00F21D0E" w:rsidRDefault="000F51B5" w:rsidP="000F51B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For wide coverage, LOS is important depends on the height</w:t>
            </w:r>
            <w:r w:rsidR="00057599">
              <w:rPr>
                <w:rFonts w:ascii="Calibri" w:hAnsi="Calibri"/>
                <w:sz w:val="18"/>
                <w:szCs w:val="18"/>
                <w:lang w:eastAsia="ko-KR"/>
              </w:rPr>
              <w:t xml:space="preserve"> and number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of base </w:t>
            </w:r>
            <w:r w:rsidR="00057599">
              <w:rPr>
                <w:rFonts w:ascii="Calibri" w:hAnsi="Calibri"/>
                <w:sz w:val="18"/>
                <w:szCs w:val="18"/>
                <w:lang w:eastAsia="ko-KR"/>
              </w:rPr>
              <w:t>stations.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29DC698" w14:textId="77777777" w:rsidR="00F21D0E" w:rsidRDefault="000F51B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Commercially available</w:t>
            </w:r>
          </w:p>
          <w:p w14:paraId="2C5EC2BE" w14:textId="12674A51" w:rsidR="00057599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Require CPE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6B3C60B3" w14:textId="77777777" w:rsidR="00F21D0E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Ease of use – in common use </w:t>
            </w:r>
          </w:p>
          <w:p w14:paraId="4A61B2F0" w14:textId="29BC1574" w:rsidR="00057599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Infrastructure requirements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211A78B5" w14:textId="4E593E5E" w:rsidR="00F21D0E" w:rsidRDefault="0005759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7E1F7A9E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3257DC2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00566475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What are the constraints for implementation?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5F8DE5A" w14:textId="6C1DB318" w:rsidR="00B77D28" w:rsidRDefault="00B77D2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 w:rsidRPr="00846795">
              <w:rPr>
                <w:rFonts w:ascii="Calibri" w:hAnsi="Calibri"/>
                <w:sz w:val="18"/>
                <w:szCs w:val="18"/>
                <w:lang w:eastAsia="zh-CN"/>
              </w:rPr>
              <w:t xml:space="preserve">The LTE private network needs to apply for frequency to the radio management committees of various countries, </w:t>
            </w:r>
            <w:r>
              <w:rPr>
                <w:rFonts w:ascii="Calibri" w:hAnsi="Calibri"/>
                <w:sz w:val="18"/>
                <w:szCs w:val="18"/>
                <w:lang w:eastAsia="zh-CN"/>
              </w:rPr>
              <w:t>require ‘roaming’ capability for CPE.</w:t>
            </w:r>
          </w:p>
          <w:p w14:paraId="0D587C0D" w14:textId="57C92FBA" w:rsidR="00F21D0E" w:rsidRDefault="00B77D2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Base station locations – height and number. 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BF0FAC3" w14:textId="797442C3" w:rsidR="00FF3BF4" w:rsidRDefault="00FF3BF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3F4636">
              <w:rPr>
                <w:rFonts w:ascii="Calibri" w:hAnsi="Calibri"/>
                <w:sz w:val="18"/>
                <w:szCs w:val="18"/>
                <w:lang w:eastAsia="zh-CN"/>
              </w:rPr>
              <w:t>Ships need CPE</w:t>
            </w:r>
            <w:r>
              <w:rPr>
                <w:rFonts w:ascii="Calibri" w:hAnsi="Calibri"/>
                <w:sz w:val="18"/>
                <w:szCs w:val="18"/>
                <w:lang w:eastAsia="zh-CN"/>
              </w:rPr>
              <w:t xml:space="preserve"> </w:t>
            </w:r>
            <w:r w:rsidRPr="00DF4326">
              <w:rPr>
                <w:rFonts w:ascii="Calibri" w:hAnsi="Calibri"/>
                <w:sz w:val="18"/>
                <w:szCs w:val="18"/>
                <w:lang w:eastAsia="zh-CN"/>
              </w:rPr>
              <w:t>(Customer Premises Equipment)</w:t>
            </w:r>
            <w:r>
              <w:rPr>
                <w:rFonts w:ascii="Calibri" w:hAnsi="Calibri"/>
                <w:sz w:val="18"/>
                <w:szCs w:val="18"/>
                <w:lang w:eastAsia="zh-CN"/>
              </w:rPr>
              <w:t>.</w:t>
            </w:r>
          </w:p>
          <w:p w14:paraId="182638A7" w14:textId="216C1F14" w:rsidR="00F21D0E" w:rsidRDefault="00E748C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For maximum coverage use, high-gain antenna of 1.2m length on the mobile phone power output</w:t>
            </w:r>
          </w:p>
          <w:p w14:paraId="169BC443" w14:textId="76C3D9B4" w:rsidR="00FF3BF4" w:rsidRDefault="00FF3BF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0E53A9BE" w14:textId="77777777" w:rsidR="00F21D0E" w:rsidRDefault="00FF3BF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MarCom documentation in 3GPP includes maritime use cases, recognising roaming requirement. </w:t>
            </w:r>
          </w:p>
          <w:p w14:paraId="70C4EF6A" w14:textId="4DE61E9C" w:rsidR="00FF3BF4" w:rsidRDefault="00FF3BF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Maritime requirements need to be highlighted to 3GPP MarCom working group.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4E21B4BC" w14:textId="6D0A822F" w:rsidR="00F21D0E" w:rsidRDefault="00FF3BF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2309D040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8AFF5F0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317AB974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what is the capability of the technology?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D7AF640" w14:textId="77777777" w:rsidR="00FF3BF4" w:rsidRDefault="00FF3BF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4G</w:t>
            </w:r>
            <w:r w:rsidRPr="00A61206">
              <w:rPr>
                <w:rFonts w:ascii="Calibri" w:hAnsi="Calibri"/>
                <w:sz w:val="18"/>
                <w:szCs w:val="18"/>
              </w:rPr>
              <w:t xml:space="preserve"> mainly implements mobile data access. </w:t>
            </w:r>
          </w:p>
          <w:p w14:paraId="6CFD2DEA" w14:textId="699D9571" w:rsidR="00F21D0E" w:rsidRDefault="00E748C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75Mbps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(Max.) </w:t>
            </w:r>
            <w:r w:rsidR="00FF3BF4">
              <w:rPr>
                <w:rFonts w:ascii="Calibri" w:hAnsi="Calibri"/>
                <w:sz w:val="18"/>
                <w:szCs w:val="18"/>
                <w:lang w:eastAsia="ko-KR"/>
              </w:rPr>
              <w:t xml:space="preserve">(theoretical)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available on 10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MHz bandwidth</w:t>
            </w:r>
          </w:p>
          <w:p w14:paraId="36F956E0" w14:textId="77777777" w:rsidR="00FF3BF4" w:rsidRDefault="00FF3BF4" w:rsidP="00FF3BF4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100 Mbps (Max) (theoretical) available on </w:t>
            </w:r>
            <w:r w:rsidRPr="00A61206">
              <w:rPr>
                <w:rFonts w:ascii="Calibri" w:hAnsi="Calibri"/>
                <w:sz w:val="18"/>
                <w:szCs w:val="18"/>
              </w:rPr>
              <w:t>20M</w:t>
            </w:r>
            <w:r>
              <w:rPr>
                <w:rFonts w:ascii="Calibri" w:hAnsi="Calibri"/>
                <w:sz w:val="18"/>
                <w:szCs w:val="18"/>
              </w:rPr>
              <w:t xml:space="preserve">Hz bandwidth. </w:t>
            </w:r>
          </w:p>
          <w:p w14:paraId="446F01B8" w14:textId="5E8BA94A" w:rsidR="00FF3BF4" w:rsidRDefault="00FF3BF4" w:rsidP="0029612C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T</w:t>
            </w:r>
            <w:r w:rsidRPr="00A61206">
              <w:rPr>
                <w:rFonts w:ascii="Calibri" w:hAnsi="Calibri"/>
                <w:sz w:val="18"/>
                <w:szCs w:val="18"/>
              </w:rPr>
              <w:t xml:space="preserve">heoretical peak rate of </w:t>
            </w:r>
            <w:r w:rsidR="0029612C">
              <w:rPr>
                <w:rFonts w:ascii="Calibri" w:hAnsi="Calibri"/>
                <w:sz w:val="18"/>
                <w:szCs w:val="18"/>
              </w:rPr>
              <w:t>4G</w:t>
            </w:r>
            <w:r w:rsidRPr="00A61206">
              <w:rPr>
                <w:rFonts w:ascii="Calibri" w:hAnsi="Calibri"/>
                <w:sz w:val="18"/>
                <w:szCs w:val="18"/>
              </w:rPr>
              <w:t xml:space="preserve"> single cell uplink is 50Mbit/s</w:t>
            </w:r>
            <w:r w:rsidR="0029612C">
              <w:rPr>
                <w:rFonts w:ascii="Calibri" w:hAnsi="Calibri"/>
                <w:sz w:val="18"/>
                <w:szCs w:val="18"/>
              </w:rPr>
              <w:t xml:space="preserve"> in 20MHz bandwidth. </w:t>
            </w:r>
          </w:p>
          <w:p w14:paraId="4C2952A2" w14:textId="2EEA642F" w:rsidR="00E748C6" w:rsidRDefault="00E748C6" w:rsidP="00E748C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853F33B" w14:textId="1A9BCF17" w:rsidR="00F21D0E" w:rsidRDefault="00E748C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Same situation on mobile phone use in the land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77A70B3A" w14:textId="6CB63586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Noted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5E66A661" w14:textId="0E0D0C20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6EDF9FCC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A86E823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34846C18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What is the scalability of the technology?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733A557" w14:textId="483429C9" w:rsidR="0029612C" w:rsidRDefault="00E748C6" w:rsidP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Network </w:t>
            </w:r>
            <w:r w:rsidR="00A5552F">
              <w:rPr>
                <w:rFonts w:ascii="Calibri" w:hAnsi="Calibri"/>
                <w:sz w:val="18"/>
                <w:szCs w:val="18"/>
                <w:lang w:eastAsia="ko-KR"/>
              </w:rPr>
              <w:t xml:space="preserve">performance </w:t>
            </w:r>
            <w:r w:rsidR="0029612C">
              <w:rPr>
                <w:rFonts w:ascii="Calibri" w:hAnsi="Calibri"/>
                <w:sz w:val="18"/>
                <w:szCs w:val="18"/>
                <w:lang w:eastAsia="ko-KR"/>
              </w:rPr>
              <w:t>and</w:t>
            </w:r>
            <w:r w:rsidR="00A5552F">
              <w:rPr>
                <w:rFonts w:ascii="Calibri" w:hAnsi="Calibri"/>
                <w:sz w:val="18"/>
                <w:szCs w:val="18"/>
                <w:lang w:eastAsia="ko-KR"/>
              </w:rPr>
              <w:t xml:space="preserve"> speed is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scalable to the dedicated bandwidth</w:t>
            </w:r>
            <w:r w:rsidR="0029612C">
              <w:rPr>
                <w:rFonts w:ascii="Calibri" w:hAnsi="Calibri"/>
                <w:sz w:val="18"/>
                <w:szCs w:val="18"/>
                <w:lang w:eastAsia="ko-KR"/>
              </w:rPr>
              <w:t xml:space="preserve">. 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35AE586" w14:textId="178D4ADF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CPE</w:t>
            </w:r>
            <w:r w:rsidR="00A5552F"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 use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01244D9B" w14:textId="6515934D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Noted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68C1D39A" w14:textId="703C93BE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40E5121C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4024D26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37565DFB" w14:textId="5EFCCB18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Is the technology backward compatible?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7604259" w14:textId="1C5E6A27" w:rsidR="00F21D0E" w:rsidRDefault="00A5552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3GPP 4G has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backward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compatibility in 4G standard release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2DE13D8" w14:textId="7B3A0D09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3GPP backward compatible units.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6CAC1231" w14:textId="0F4B09A5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Backward compatible 4G to 3G, not to 5G.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2042E201" w14:textId="513BE57F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23346BFA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EF49C88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7925D782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Is the technology dependant on another technology? 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BC988B8" w14:textId="27479019" w:rsidR="00F21D0E" w:rsidRDefault="00A5552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No.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D8EC34D" w14:textId="4BCFEF29" w:rsidR="00F21D0E" w:rsidRDefault="00A5552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No.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28E72D40" w14:textId="572E6305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Noted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47BFC6A4" w14:textId="77854923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0A79FA31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D1F2CF7" w14:textId="77777777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200CBCB9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Can the technology be demonstrated?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D806B52" w14:textId="77777777" w:rsidR="00F21D0E" w:rsidRDefault="00A5552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Already demonstrated in 2017 as a test-bed project</w:t>
            </w:r>
          </w:p>
          <w:p w14:paraId="394A6CDE" w14:textId="77777777" w:rsidR="00A5552F" w:rsidRDefault="00A5552F" w:rsidP="00A5552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LTE-Maritime will be available fr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o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m the 2021</w:t>
            </w:r>
            <w:r w:rsidR="0029612C">
              <w:rPr>
                <w:rFonts w:ascii="Calibri" w:hAnsi="Calibri"/>
                <w:sz w:val="18"/>
                <w:szCs w:val="18"/>
                <w:lang w:eastAsia="ko-KR"/>
              </w:rPr>
              <w:t xml:space="preserve"> in Republic of Korea. </w:t>
            </w:r>
          </w:p>
          <w:p w14:paraId="773F5697" w14:textId="77777777" w:rsidR="0029612C" w:rsidRPr="00426BC8" w:rsidRDefault="0029612C" w:rsidP="0029612C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  <w:lang w:val="fr-FR" w:eastAsia="zh-CN"/>
              </w:rPr>
            </w:pPr>
            <w:r w:rsidRPr="00426BC8">
              <w:rPr>
                <w:rFonts w:ascii="Calibri" w:hAnsi="Calibri"/>
                <w:sz w:val="18"/>
                <w:szCs w:val="18"/>
                <w:lang w:val="fr-FR" w:eastAsia="zh-CN"/>
              </w:rPr>
              <w:t>1.Shanghai Port</w:t>
            </w:r>
          </w:p>
          <w:p w14:paraId="53E9C5CE" w14:textId="77777777" w:rsidR="0029612C" w:rsidRPr="00426BC8" w:rsidRDefault="0029612C" w:rsidP="0029612C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  <w:lang w:val="fr-FR" w:eastAsia="zh-CN"/>
              </w:rPr>
            </w:pPr>
            <w:r w:rsidRPr="00426BC8">
              <w:rPr>
                <w:rFonts w:ascii="Calibri" w:hAnsi="Calibri"/>
                <w:sz w:val="18"/>
                <w:szCs w:val="18"/>
                <w:lang w:val="fr-FR" w:eastAsia="zh-CN"/>
              </w:rPr>
              <w:t>2. Qingdao Port;</w:t>
            </w:r>
          </w:p>
          <w:p w14:paraId="4A565FDA" w14:textId="77777777" w:rsidR="0029612C" w:rsidRPr="00426BC8" w:rsidRDefault="0029612C" w:rsidP="0029612C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  <w:lang w:val="fr-FR" w:eastAsia="zh-CN"/>
              </w:rPr>
            </w:pPr>
            <w:r w:rsidRPr="00426BC8">
              <w:rPr>
                <w:rFonts w:ascii="Calibri" w:hAnsi="Calibri"/>
                <w:sz w:val="18"/>
                <w:szCs w:val="18"/>
                <w:lang w:val="fr-FR" w:eastAsia="zh-CN"/>
              </w:rPr>
              <w:t>3. Ningbo Port;</w:t>
            </w:r>
          </w:p>
          <w:p w14:paraId="6EA81D3D" w14:textId="77777777" w:rsidR="0029612C" w:rsidRDefault="0029612C" w:rsidP="0029612C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DB4563">
              <w:rPr>
                <w:rFonts w:ascii="Calibri" w:hAnsi="Calibri"/>
                <w:sz w:val="18"/>
                <w:szCs w:val="18"/>
                <w:lang w:eastAsia="zh-CN"/>
              </w:rPr>
              <w:t xml:space="preserve">4. Taicang section </w:t>
            </w:r>
            <w:r>
              <w:rPr>
                <w:rFonts w:ascii="Calibri" w:hAnsi="Calibri"/>
                <w:sz w:val="18"/>
                <w:szCs w:val="18"/>
                <w:lang w:eastAsia="zh-CN"/>
              </w:rPr>
              <w:t xml:space="preserve">and </w:t>
            </w:r>
            <w:r w:rsidRPr="00DB4563">
              <w:rPr>
                <w:rFonts w:ascii="Calibri" w:hAnsi="Calibri"/>
                <w:sz w:val="18"/>
                <w:szCs w:val="18"/>
                <w:lang w:eastAsia="zh-CN"/>
              </w:rPr>
              <w:t>Nanjing section of the Yangtze River, Nanjing section;</w:t>
            </w:r>
          </w:p>
          <w:p w14:paraId="23B0D981" w14:textId="42768E58" w:rsidR="0029612C" w:rsidRDefault="0029612C" w:rsidP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 w:rsidRPr="00DB4563">
              <w:rPr>
                <w:rFonts w:ascii="Calibri" w:hAnsi="Calibri"/>
                <w:sz w:val="18"/>
                <w:szCs w:val="18"/>
                <w:lang w:eastAsia="zh-CN"/>
              </w:rPr>
              <w:t>5. Yangtze River Estuary E Navigation Construction Project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294EA9A" w14:textId="006DBD81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Positive trial results.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35F8ED63" w14:textId="74A7778F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Note trials and implementation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29B7C7D5" w14:textId="6F274FD1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40F4329C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047FEC0B" w14:textId="1EB6C7DE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3A8F04FD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Are there any results and test bed? Please List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FD46DE8" w14:textId="522DF864" w:rsidR="00F21D0E" w:rsidRDefault="002F3A5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Test-bed project in 2017 in the Republic of Korea</w:t>
            </w:r>
          </w:p>
          <w:p w14:paraId="489EEAB8" w14:textId="77819D9F" w:rsidR="0029612C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Test-bed project in </w:t>
            </w:r>
            <w:r w:rsidRPr="00AE1916">
              <w:rPr>
                <w:rFonts w:ascii="Calibri" w:hAnsi="Calibri"/>
                <w:sz w:val="18"/>
                <w:szCs w:val="18"/>
                <w:lang w:eastAsia="ko-KR"/>
              </w:rPr>
              <w:t>2018 in China.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</w:t>
            </w:r>
          </w:p>
          <w:p w14:paraId="1BBF3115" w14:textId="58E7C6DA" w:rsidR="002F3A54" w:rsidRDefault="002F3A5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Refer to </w:t>
            </w:r>
            <w:r w:rsidRPr="002F3A54">
              <w:rPr>
                <w:rFonts w:ascii="Calibri" w:hAnsi="Calibri"/>
                <w:sz w:val="18"/>
                <w:szCs w:val="18"/>
                <w:lang w:eastAsia="ko-KR"/>
              </w:rPr>
              <w:t>ENAV23-9.4</w:t>
            </w:r>
            <w:r w:rsidR="0029612C">
              <w:rPr>
                <w:rFonts w:ascii="Calibri" w:hAnsi="Calibri"/>
                <w:sz w:val="18"/>
                <w:szCs w:val="18"/>
                <w:lang w:eastAsia="ko-KR"/>
              </w:rPr>
              <w:t>; ENAV24-6.1.9 ENAV24-6.1,20 and ENAV24-6.1.21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0CABDEF" w14:textId="684C575D" w:rsidR="00F21D0E" w:rsidRDefault="002F3A5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Same to the left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4CE5425B" w14:textId="7DE8E083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Noted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122F704F" w14:textId="5BA1C250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3D89ED11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73464F14" w14:textId="5CC01033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6B54AC3F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Is there a compliance summary?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A60E200" w14:textId="5B4D21C7" w:rsidR="005015C5" w:rsidRDefault="0029612C" w:rsidP="005015C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 w:rsidRPr="00DB4563">
              <w:rPr>
                <w:rFonts w:ascii="Calibri" w:hAnsi="Calibri"/>
                <w:sz w:val="18"/>
                <w:szCs w:val="18"/>
                <w:lang w:eastAsia="zh-CN"/>
              </w:rPr>
              <w:t>Comply with the standard 3GPP protocol and perform appropriate network optimization for specific projects.</w:t>
            </w:r>
            <w:r>
              <w:rPr>
                <w:rFonts w:ascii="Calibri" w:hAnsi="Calibri"/>
                <w:sz w:val="18"/>
                <w:szCs w:val="18"/>
                <w:lang w:eastAsia="zh-CN"/>
              </w:rPr>
              <w:t xml:space="preserve"> (release 13)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1CAF03E" w14:textId="537CC32E" w:rsidR="00F21D0E" w:rsidRDefault="005015C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S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ame 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>to the left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24FE51FE" w14:textId="77777777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Noted</w:t>
            </w:r>
          </w:p>
          <w:p w14:paraId="416F56FC" w14:textId="07F464B5" w:rsidR="0029612C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3GPP MarCom working group ongoing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6768E0EE" w14:textId="1D57C159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4A9F6177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F588083" w14:textId="66A1B13A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31470B8A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Are there legal issues associated with the implementation of the technology?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3C7ED66" w14:textId="77777777" w:rsidR="00F21D0E" w:rsidRDefault="005015C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No legal issue for implementation</w:t>
            </w:r>
          </w:p>
          <w:p w14:paraId="0D9280FB" w14:textId="18E01D19" w:rsidR="005015C5" w:rsidRDefault="005015C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Only related to the frequency allocation for </w:t>
            </w:r>
            <w:r w:rsidR="0029612C">
              <w:rPr>
                <w:rFonts w:ascii="Calibri" w:hAnsi="Calibri"/>
                <w:sz w:val="18"/>
                <w:szCs w:val="18"/>
                <w:lang w:eastAsia="ko-KR"/>
              </w:rPr>
              <w:t>4G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use by regional rule</w:t>
            </w:r>
            <w:r w:rsidR="0029612C">
              <w:rPr>
                <w:rFonts w:ascii="Calibri" w:hAnsi="Calibri"/>
                <w:sz w:val="18"/>
                <w:szCs w:val="18"/>
                <w:lang w:eastAsia="ko-KR"/>
              </w:rPr>
              <w:t xml:space="preserve"> through application to frequency management authority.  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86ADA7A" w14:textId="02808103" w:rsidR="00F21D0E" w:rsidRDefault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Same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464C4420" w14:textId="01BDC566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Frequencies for international mobile telecommunications are allocated by the ITU-R Radio Regulations.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76DE563D" w14:textId="1121E528" w:rsidR="00F21D0E" w:rsidRDefault="0029612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3236971D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F6ADD15" w14:textId="1BBEAB42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21B05A14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Are there any intellectual property rights (essential patents) associated with the technology? 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57C76E1" w14:textId="0C8AAB0D" w:rsidR="00EE0F96" w:rsidRDefault="00EE0F96" w:rsidP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IPR exist, embedded in the chip set and transparent to the consumer.  This resides in both the shore infrastructure and the ship equipment.  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2E93F67" w14:textId="0158F37C" w:rsidR="00F21D0E" w:rsidRDefault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IPR exist, embedded in the chip set and transparent to the consumer.  This resides in both the shore infrastructure and the ship equipment. 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63FEDB4F" w14:textId="77777777" w:rsidR="00F21D0E" w:rsidRDefault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Noted </w:t>
            </w:r>
          </w:p>
          <w:p w14:paraId="19320599" w14:textId="5182F8DF" w:rsidR="00EE0F96" w:rsidRDefault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Costs for access to the network needs to be taken into account. 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2F0D7462" w14:textId="38C34F44" w:rsidR="00F21D0E" w:rsidRDefault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2C60A6BE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73500042" w14:textId="5156BA66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5F26E42D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Is the technology safe to use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89E6F72" w14:textId="77777777" w:rsidR="00F21D0E" w:rsidRDefault="005015C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Already proven </w:t>
            </w:r>
          </w:p>
          <w:p w14:paraId="720C8A74" w14:textId="3938630D" w:rsidR="00EE0F96" w:rsidRDefault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</w:rPr>
              <w:t>4G</w:t>
            </w:r>
            <w:r w:rsidRPr="00DB4563">
              <w:rPr>
                <w:rFonts w:ascii="Calibri" w:hAnsi="Calibri"/>
                <w:sz w:val="18"/>
                <w:szCs w:val="18"/>
              </w:rPr>
              <w:t xml:space="preserve"> data </w:t>
            </w:r>
            <w:r>
              <w:rPr>
                <w:rFonts w:ascii="Calibri" w:hAnsi="Calibri"/>
                <w:sz w:val="18"/>
                <w:szCs w:val="18"/>
              </w:rPr>
              <w:t>is</w:t>
            </w:r>
            <w:r w:rsidRPr="00DB4563">
              <w:rPr>
                <w:rFonts w:ascii="Calibri" w:hAnsi="Calibri"/>
                <w:sz w:val="18"/>
                <w:szCs w:val="18"/>
              </w:rPr>
              <w:t xml:space="preserve"> encrypted and transmitted, and the network terminals authenticate each other.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6288ADC" w14:textId="16E1FFF9" w:rsidR="00F21D0E" w:rsidRDefault="00F21D0E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3C640A8A" w14:textId="06D7E1A9" w:rsidR="00F21D0E" w:rsidRDefault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Some concern of possible cross channel interference between 4G and GMDSS terminals.  (in discussion at IMO, ITU and CEPT)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64F52A32" w14:textId="48FCC000" w:rsidR="00F21D0E" w:rsidRDefault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4F4BF36A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12E9940E" w14:textId="50163D73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25E18613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Does the use of the technology require extra training? 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7E14817" w14:textId="225AD5F0" w:rsidR="00F21D0E" w:rsidRDefault="00EE0F96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No extra training, do need to operate the network.  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897753E" w14:textId="2DCC0E1F" w:rsidR="00F21D0E" w:rsidRDefault="00F6717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May be requirement for some training.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6579B206" w14:textId="67C83BEE" w:rsidR="00F21D0E" w:rsidRDefault="007A662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There may be requirement to provide general overview training to seafarers on the capabilities provided.  </w:t>
            </w:r>
            <w:r w:rsidR="00F6717A">
              <w:rPr>
                <w:rFonts w:ascii="Calibri" w:hAnsi="Calibri"/>
                <w:sz w:val="18"/>
                <w:szCs w:val="18"/>
              </w:rPr>
              <w:t>(i.e. need to know how connectivity exists)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08AF7C9B" w14:textId="749196DB" w:rsidR="00F21D0E" w:rsidRDefault="00F6717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53191B36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2FC610AF" w14:textId="1E1E9FC1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5C7AE7FC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Are there environmental considerations with the technology?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B78DAEA" w14:textId="77777777" w:rsidR="00F21D0E" w:rsidRDefault="003061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 w:rsidRPr="00AE1916">
              <w:rPr>
                <w:rFonts w:ascii="Calibri" w:hAnsi="Calibri" w:hint="eastAsia"/>
                <w:sz w:val="18"/>
                <w:szCs w:val="18"/>
                <w:lang w:eastAsia="ko-KR"/>
              </w:rPr>
              <w:t>LOS is important so signal can be blocked by islands or big wave in bad weather</w:t>
            </w:r>
          </w:p>
          <w:p w14:paraId="7222834A" w14:textId="68936AA0" w:rsidR="00C5711D" w:rsidRDefault="00C5711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No 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113986F" w14:textId="6DDA3E42" w:rsidR="00F21D0E" w:rsidRPr="003061DD" w:rsidRDefault="00C5711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No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57CB9930" w14:textId="7A55B4C1" w:rsidR="00F21D0E" w:rsidRDefault="00C5711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Some concern of possible cross channel interference between 4G and GMDSS terminals.  (in discussion at IMO, ITU and CEPT)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38C0AF7D" w14:textId="021C5246" w:rsidR="00F21D0E" w:rsidRDefault="00C5711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505D5271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0535C76E" w14:textId="4C90C133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7B306E25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What are the financial considerations for implementation and use?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BFE8193" w14:textId="0E6AD5A4" w:rsidR="00FC6919" w:rsidRDefault="00C5711D" w:rsidP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If not using existing network infrastructure, i</w:t>
            </w:r>
            <w:r w:rsidR="003061DD">
              <w:rPr>
                <w:rFonts w:ascii="Calibri" w:hAnsi="Calibri" w:hint="eastAsia"/>
                <w:sz w:val="18"/>
                <w:szCs w:val="18"/>
                <w:lang w:eastAsia="ko-KR"/>
              </w:rPr>
              <w:t>nitial capital investment required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2D1E1CD" w14:textId="210D7BCE" w:rsidR="00F21D0E" w:rsidRDefault="003061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Router(AP) </w:t>
            </w:r>
            <w:r w:rsidR="00C5711D">
              <w:rPr>
                <w:rFonts w:ascii="Calibri" w:hAnsi="Calibri"/>
                <w:sz w:val="18"/>
                <w:szCs w:val="18"/>
                <w:lang w:eastAsia="ko-KR"/>
              </w:rPr>
              <w:t xml:space="preserve">/ CPE costs </w:t>
            </w:r>
          </w:p>
          <w:p w14:paraId="3DBD88E5" w14:textId="3392AEF3" w:rsidR="00C5711D" w:rsidRDefault="00C5711D" w:rsidP="00FC6919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2339B4EF" w14:textId="29979E65" w:rsidR="00F21D0E" w:rsidRDefault="00C5711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Require air time</w:t>
            </w:r>
            <w:r w:rsidR="00FC6919">
              <w:rPr>
                <w:rFonts w:ascii="Calibri" w:hAnsi="Calibri"/>
                <w:sz w:val="18"/>
                <w:szCs w:val="18"/>
              </w:rPr>
              <w:t xml:space="preserve"> for 4G access</w:t>
            </w:r>
            <w:r>
              <w:rPr>
                <w:rFonts w:ascii="Calibri" w:hAnsi="Calibri"/>
                <w:sz w:val="18"/>
                <w:szCs w:val="18"/>
              </w:rPr>
              <w:t xml:space="preserve">. </w:t>
            </w:r>
          </w:p>
          <w:p w14:paraId="2B397E47" w14:textId="766150EF" w:rsidR="00FC6919" w:rsidRDefault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May require additional antennae on existing infrastructure to ‘face the sea’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57AE2F66" w14:textId="1BCFDD5C" w:rsidR="00F21D0E" w:rsidRDefault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0B0B9FE6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27309298" w14:textId="03973C11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0D748705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Is the technology secure (i.e. protected against hacking; privacy of data)?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60AABB7" w14:textId="77777777" w:rsidR="00F21D0E" w:rsidRDefault="00FC6919" w:rsidP="003061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4G</w:t>
            </w:r>
            <w:r w:rsidR="003061DD"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 system is secure itself with its </w:t>
            </w:r>
            <w:r w:rsidR="003061DD">
              <w:rPr>
                <w:rFonts w:ascii="Calibri" w:hAnsi="Calibri"/>
                <w:sz w:val="18"/>
                <w:szCs w:val="18"/>
                <w:lang w:eastAsia="ko-KR"/>
              </w:rPr>
              <w:t xml:space="preserve">unique </w:t>
            </w:r>
            <w:r w:rsidR="003061DD">
              <w:rPr>
                <w:rFonts w:ascii="Calibri" w:hAnsi="Calibri" w:hint="eastAsia"/>
                <w:sz w:val="18"/>
                <w:szCs w:val="18"/>
                <w:lang w:eastAsia="ko-KR"/>
              </w:rPr>
              <w:t>protocol</w:t>
            </w:r>
          </w:p>
          <w:p w14:paraId="4A6C8E54" w14:textId="7542E98E" w:rsidR="00FC6919" w:rsidRDefault="00FC6919" w:rsidP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4G </w:t>
            </w:r>
            <w:r w:rsidRPr="00DB4563">
              <w:rPr>
                <w:rFonts w:ascii="Calibri" w:hAnsi="Calibri"/>
                <w:sz w:val="18"/>
                <w:szCs w:val="18"/>
              </w:rPr>
              <w:t>private network is isolated from other networks, further enhancing network security.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19CF93E" w14:textId="3B32CFA8" w:rsidR="00F21D0E" w:rsidRDefault="003061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S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ame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3E12995D" w14:textId="108ABA68" w:rsidR="00F21D0E" w:rsidRDefault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Note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6A925674" w14:textId="54D33013" w:rsidR="00F21D0E" w:rsidRDefault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5A016F16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801E26A" w14:textId="0BBCC084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5B57EE9F" w14:textId="77777777" w:rsidR="00F21D0E" w:rsidRDefault="00F21D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Readiness (EU Technology Readiness level - TRL) (level of maturity of technology)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76A3C1A" w14:textId="051CB063" w:rsidR="00F21D0E" w:rsidRDefault="003061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>9</w:t>
            </w:r>
            <w:r>
              <w:rPr>
                <w:rFonts w:ascii="Calibri" w:hAnsi="Calibri"/>
                <w:sz w:val="18"/>
                <w:szCs w:val="18"/>
                <w:lang w:eastAsia="ko-KR"/>
              </w:rPr>
              <w:t xml:space="preserve"> (already commercially available technology</w:t>
            </w:r>
            <w:r w:rsidR="00FC6919">
              <w:rPr>
                <w:rFonts w:ascii="Calibri" w:hAnsi="Calibri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1909254" w14:textId="47F9B1D4" w:rsidR="00F21D0E" w:rsidRDefault="003061D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S</w:t>
            </w: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ame 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424A7509" w14:textId="3EF494B5" w:rsidR="00F21D0E" w:rsidRDefault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Noted</w:t>
            </w: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3D78AFEA" w14:textId="08527132" w:rsidR="00F21D0E" w:rsidRDefault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  <w:tr w:rsidR="00F21D0E" w14:paraId="1C55655C" w14:textId="77777777" w:rsidTr="00AE1916">
        <w:trPr>
          <w:cantSplit/>
        </w:trPr>
        <w:tc>
          <w:tcPr>
            <w:tcW w:w="4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040F78FC" w14:textId="0547A35E" w:rsidR="00F21D0E" w:rsidRDefault="00F21D0E" w:rsidP="00AE1916">
            <w:pPr>
              <w:pStyle w:val="ListParagraph"/>
              <w:numPr>
                <w:ilvl w:val="0"/>
                <w:numId w:val="45"/>
              </w:numPr>
              <w:spacing w:beforeLines="60" w:before="144" w:afterLines="60" w:after="144"/>
              <w:ind w:left="768" w:hanging="56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hideMark/>
          </w:tcPr>
          <w:p w14:paraId="60A114CA" w14:textId="77777777" w:rsidR="00F21D0E" w:rsidRDefault="00F21D0E">
            <w:pPr>
              <w:keepLines/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Can you provide independent References</w:t>
            </w:r>
          </w:p>
        </w:tc>
        <w:tc>
          <w:tcPr>
            <w:tcW w:w="7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895FDA2" w14:textId="3440D126" w:rsidR="00F21D0E" w:rsidRDefault="000064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 w:hint="eastAsia"/>
                <w:sz w:val="18"/>
                <w:szCs w:val="18"/>
                <w:lang w:eastAsia="ko-KR"/>
              </w:rPr>
              <w:t xml:space="preserve">Yes, </w:t>
            </w:r>
            <w:r w:rsidRPr="002F3A54">
              <w:rPr>
                <w:rFonts w:ascii="Calibri" w:hAnsi="Calibri"/>
                <w:sz w:val="18"/>
                <w:szCs w:val="18"/>
                <w:lang w:eastAsia="ko-KR"/>
              </w:rPr>
              <w:t>ENAV23-9.4</w:t>
            </w:r>
            <w:r w:rsidR="00FC6919">
              <w:rPr>
                <w:rFonts w:ascii="Calibri" w:hAnsi="Calibri"/>
                <w:sz w:val="18"/>
                <w:szCs w:val="18"/>
                <w:lang w:eastAsia="ko-KR"/>
              </w:rPr>
              <w:t>; ENAV24-6.1.9</w:t>
            </w:r>
          </w:p>
          <w:p w14:paraId="1EA780E5" w14:textId="0E59A31E" w:rsidR="0000646A" w:rsidRDefault="00FC6919" w:rsidP="0034625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ENAV24-6.1.20, ENAV24-6.1.21</w:t>
            </w:r>
          </w:p>
        </w:tc>
        <w:tc>
          <w:tcPr>
            <w:tcW w:w="8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B08A02B" w14:textId="6E5195F2" w:rsidR="00F21D0E" w:rsidRDefault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sz w:val="18"/>
                <w:szCs w:val="18"/>
                <w:lang w:eastAsia="ko-KR"/>
              </w:rPr>
              <w:t>Same</w:t>
            </w:r>
          </w:p>
        </w:tc>
        <w:tc>
          <w:tcPr>
            <w:tcW w:w="143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34F55655" w14:textId="77777777" w:rsidR="00F21D0E" w:rsidRDefault="00F21D0E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</w:tcPr>
          <w:p w14:paraId="42FDC402" w14:textId="39DA707A" w:rsidR="00F21D0E" w:rsidRDefault="00FC691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green</w:t>
            </w:r>
          </w:p>
        </w:tc>
      </w:tr>
    </w:tbl>
    <w:p w14:paraId="5E401546" w14:textId="37CA646C" w:rsidR="00F21D0E" w:rsidRDefault="00F21D0E" w:rsidP="003D0380">
      <w:pPr>
        <w:pStyle w:val="Heading2"/>
        <w:numPr>
          <w:ilvl w:val="0"/>
          <w:numId w:val="0"/>
        </w:numPr>
      </w:pPr>
    </w:p>
    <w:p w14:paraId="6A7B64CA" w14:textId="1C634F2F" w:rsidR="00346254" w:rsidRDefault="00346254" w:rsidP="00346254">
      <w:pPr>
        <w:pStyle w:val="BodyText"/>
      </w:pPr>
    </w:p>
    <w:p w14:paraId="16AE6650" w14:textId="4BCD5E1B" w:rsidR="004D1D85" w:rsidRPr="007A395D" w:rsidRDefault="004D1D85" w:rsidP="00346254">
      <w:pPr>
        <w:pStyle w:val="Heading2"/>
        <w:numPr>
          <w:ilvl w:val="0"/>
          <w:numId w:val="0"/>
        </w:numPr>
        <w:rPr>
          <w:lang w:eastAsia="en-US"/>
        </w:rPr>
      </w:pPr>
    </w:p>
    <w:sectPr w:rsidR="004D1D85" w:rsidRPr="007A395D" w:rsidSect="00346254">
      <w:pgSz w:w="16838" w:h="11906" w:orient="landscape"/>
      <w:pgMar w:top="1134" w:right="709" w:bottom="99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CAE30" w14:textId="77777777" w:rsidR="00190E25" w:rsidRDefault="00190E25" w:rsidP="00362CD9">
      <w:r>
        <w:separator/>
      </w:r>
    </w:p>
  </w:endnote>
  <w:endnote w:type="continuationSeparator" w:id="0">
    <w:p w14:paraId="5D914559" w14:textId="77777777" w:rsidR="00190E25" w:rsidRDefault="00190E2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CDB6C" w14:textId="77777777" w:rsidR="00461654" w:rsidRPr="00461654" w:rsidRDefault="00461654" w:rsidP="00461654">
    <w:pPr>
      <w:pStyle w:val="Footer"/>
      <w:rPr>
        <w:rFonts w:ascii="Calibri" w:hAnsi="Calibri"/>
        <w:b/>
        <w:bCs/>
        <w:sz w:val="20"/>
        <w:szCs w:val="20"/>
      </w:rPr>
    </w:pPr>
    <w:r w:rsidRPr="00461654">
      <w:rPr>
        <w:rFonts w:ascii="Calibri" w:hAnsi="Calibri"/>
        <w:b/>
        <w:bCs/>
        <w:sz w:val="20"/>
        <w:szCs w:val="20"/>
      </w:rPr>
      <w:t>Initial Review of 3GPP 4G Technology</w:t>
    </w:r>
  </w:p>
  <w:p w14:paraId="08F0EF88" w14:textId="5E03D770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F1C5B">
      <w:rPr>
        <w:rFonts w:ascii="Calibri" w:hAnsi="Calibri"/>
        <w:noProof/>
      </w:rPr>
      <w:t>6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21503" w14:textId="77777777" w:rsidR="00190E25" w:rsidRDefault="00190E25" w:rsidP="00362CD9">
      <w:r>
        <w:separator/>
      </w:r>
    </w:p>
  </w:footnote>
  <w:footnote w:type="continuationSeparator" w:id="0">
    <w:p w14:paraId="2A4E8283" w14:textId="77777777" w:rsidR="00190E25" w:rsidRDefault="00190E25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426BC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6BC8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5DA17654" w:rsidR="00BC2334" w:rsidRPr="005A5C94" w:rsidRDefault="00BC2334" w:rsidP="005A5C94">
    <w:pPr>
      <w:pStyle w:val="Header"/>
      <w:jc w:val="both"/>
      <w:rPr>
        <w:rFonts w:asciiTheme="minorHAnsi" w:hAnsiTheme="minorHAnsi" w:cstheme="minorHAnsi"/>
      </w:rPr>
    </w:pPr>
    <w:r w:rsidRPr="005A5C94">
      <w:rPr>
        <w:rFonts w:asciiTheme="minorHAnsi" w:hAnsiTheme="minorHAnsi" w:cstheme="minorHAnsi"/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5C94" w:rsidRPr="005A5C94">
      <w:rPr>
        <w:rFonts w:asciiTheme="minorHAnsi" w:hAnsiTheme="minorHAnsi" w:cstheme="minorHAnsi"/>
      </w:rPr>
      <w:t>ENAV2</w:t>
    </w:r>
    <w:r w:rsidR="00426BC8">
      <w:rPr>
        <w:rFonts w:asciiTheme="minorHAnsi" w:hAnsiTheme="minorHAnsi" w:cstheme="minorHAnsi"/>
      </w:rPr>
      <w:t>6</w:t>
    </w:r>
    <w:r w:rsidR="005E7084">
      <w:rPr>
        <w:rFonts w:asciiTheme="minorHAnsi" w:hAnsiTheme="minorHAnsi" w:cstheme="minorHAnsi"/>
      </w:rPr>
      <w:t>-</w:t>
    </w:r>
    <w:r w:rsidR="00426BC8">
      <w:rPr>
        <w:rFonts w:asciiTheme="minorHAnsi" w:hAnsiTheme="minorHAnsi" w:cstheme="minorHAnsi"/>
      </w:rPr>
      <w:t>8</w:t>
    </w:r>
    <w:r w:rsidR="005E7084">
      <w:rPr>
        <w:rFonts w:asciiTheme="minorHAnsi" w:hAnsiTheme="minorHAnsi" w:cstheme="minorHAnsi"/>
      </w:rPr>
      <w:t>.2.1</w:t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426BC8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DFF7CBE"/>
    <w:multiLevelType w:val="hybridMultilevel"/>
    <w:tmpl w:val="5510A136"/>
    <w:lvl w:ilvl="0" w:tplc="9E84BC5A">
      <w:numFmt w:val="bullet"/>
      <w:lvlText w:val=""/>
      <w:lvlJc w:val="left"/>
      <w:pPr>
        <w:ind w:left="1120" w:hanging="360"/>
      </w:pPr>
      <w:rPr>
        <w:rFonts w:ascii="Wingdings" w:eastAsia="Batang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8711D9"/>
    <w:multiLevelType w:val="hybridMultilevel"/>
    <w:tmpl w:val="703E711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6C30A9"/>
    <w:multiLevelType w:val="hybridMultilevel"/>
    <w:tmpl w:val="F8CEA030"/>
    <w:lvl w:ilvl="0" w:tplc="0336A3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46B4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CA6B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B256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3EA6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9AEA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E25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0DF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AEF7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5D1F4A95"/>
    <w:multiLevelType w:val="hybridMultilevel"/>
    <w:tmpl w:val="68A868BA"/>
    <w:lvl w:ilvl="0" w:tplc="FE86EFD6">
      <w:numFmt w:val="bullet"/>
      <w:lvlText w:val=""/>
      <w:lvlJc w:val="left"/>
      <w:pPr>
        <w:ind w:left="760" w:hanging="360"/>
      </w:pPr>
      <w:rPr>
        <w:rFonts w:ascii="Wingdings" w:eastAsia="Batang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9" w15:restartNumberingAfterBreak="0">
    <w:nsid w:val="7CF50885"/>
    <w:multiLevelType w:val="hybridMultilevel"/>
    <w:tmpl w:val="EC865B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5"/>
  </w:num>
  <w:num w:numId="5">
    <w:abstractNumId w:val="17"/>
  </w:num>
  <w:num w:numId="6">
    <w:abstractNumId w:val="4"/>
  </w:num>
  <w:num w:numId="7">
    <w:abstractNumId w:val="27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6"/>
  </w:num>
  <w:num w:numId="14">
    <w:abstractNumId w:val="5"/>
  </w:num>
  <w:num w:numId="15">
    <w:abstractNumId w:val="28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5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6"/>
  </w:num>
  <w:num w:numId="48">
    <w:abstractNumId w:val="22"/>
  </w:num>
  <w:num w:numId="49">
    <w:abstractNumId w:val="5"/>
  </w:num>
  <w:num w:numId="50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646A"/>
    <w:rsid w:val="00036A03"/>
    <w:rsid w:val="00036B9E"/>
    <w:rsid w:val="00037DF4"/>
    <w:rsid w:val="0004700E"/>
    <w:rsid w:val="00056E86"/>
    <w:rsid w:val="00057599"/>
    <w:rsid w:val="00064E10"/>
    <w:rsid w:val="00070C13"/>
    <w:rsid w:val="000715C9"/>
    <w:rsid w:val="00084F33"/>
    <w:rsid w:val="000A77A7"/>
    <w:rsid w:val="000B1707"/>
    <w:rsid w:val="000C1B3E"/>
    <w:rsid w:val="000C349E"/>
    <w:rsid w:val="000F51B5"/>
    <w:rsid w:val="00110AE7"/>
    <w:rsid w:val="001305DD"/>
    <w:rsid w:val="00177F4D"/>
    <w:rsid w:val="00180DDA"/>
    <w:rsid w:val="00190E25"/>
    <w:rsid w:val="001B2A2D"/>
    <w:rsid w:val="001B737D"/>
    <w:rsid w:val="001C44A3"/>
    <w:rsid w:val="001E0E15"/>
    <w:rsid w:val="001E6606"/>
    <w:rsid w:val="001F528A"/>
    <w:rsid w:val="001F704E"/>
    <w:rsid w:val="00201722"/>
    <w:rsid w:val="002125B0"/>
    <w:rsid w:val="002374ED"/>
    <w:rsid w:val="00243228"/>
    <w:rsid w:val="00251483"/>
    <w:rsid w:val="00255CAA"/>
    <w:rsid w:val="0026337B"/>
    <w:rsid w:val="00264305"/>
    <w:rsid w:val="0029612C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1C5B"/>
    <w:rsid w:val="002F3A54"/>
    <w:rsid w:val="003061DD"/>
    <w:rsid w:val="003132F9"/>
    <w:rsid w:val="00346254"/>
    <w:rsid w:val="003543D1"/>
    <w:rsid w:val="00356CD0"/>
    <w:rsid w:val="00362CD9"/>
    <w:rsid w:val="003761CA"/>
    <w:rsid w:val="00380DAF"/>
    <w:rsid w:val="003972CE"/>
    <w:rsid w:val="003A4368"/>
    <w:rsid w:val="003B28F5"/>
    <w:rsid w:val="003B7B7D"/>
    <w:rsid w:val="003C0479"/>
    <w:rsid w:val="003C54CB"/>
    <w:rsid w:val="003C7A2A"/>
    <w:rsid w:val="003D0380"/>
    <w:rsid w:val="003D2DC1"/>
    <w:rsid w:val="003D69D0"/>
    <w:rsid w:val="003F2918"/>
    <w:rsid w:val="003F430E"/>
    <w:rsid w:val="0041088C"/>
    <w:rsid w:val="00412DD0"/>
    <w:rsid w:val="00420A38"/>
    <w:rsid w:val="00426BC8"/>
    <w:rsid w:val="00431B19"/>
    <w:rsid w:val="004443DE"/>
    <w:rsid w:val="00461654"/>
    <w:rsid w:val="0046195B"/>
    <w:rsid w:val="004661AD"/>
    <w:rsid w:val="004A6C1D"/>
    <w:rsid w:val="004D1D85"/>
    <w:rsid w:val="004D3C3A"/>
    <w:rsid w:val="004E1CD1"/>
    <w:rsid w:val="004F0A05"/>
    <w:rsid w:val="004F7EFC"/>
    <w:rsid w:val="005015C5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5C94"/>
    <w:rsid w:val="005B32A3"/>
    <w:rsid w:val="005C0D44"/>
    <w:rsid w:val="005C566C"/>
    <w:rsid w:val="005C7E69"/>
    <w:rsid w:val="005E262D"/>
    <w:rsid w:val="005E7084"/>
    <w:rsid w:val="005F23D3"/>
    <w:rsid w:val="005F7E20"/>
    <w:rsid w:val="00605E43"/>
    <w:rsid w:val="006153BB"/>
    <w:rsid w:val="006652C3"/>
    <w:rsid w:val="00691FD0"/>
    <w:rsid w:val="00692148"/>
    <w:rsid w:val="006A1346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A662D"/>
    <w:rsid w:val="007B6BD5"/>
    <w:rsid w:val="007C346C"/>
    <w:rsid w:val="007C74B4"/>
    <w:rsid w:val="007E6479"/>
    <w:rsid w:val="0080294B"/>
    <w:rsid w:val="00812232"/>
    <w:rsid w:val="00821C2F"/>
    <w:rsid w:val="0082480E"/>
    <w:rsid w:val="00850293"/>
    <w:rsid w:val="00851373"/>
    <w:rsid w:val="00851BA6"/>
    <w:rsid w:val="0085654D"/>
    <w:rsid w:val="00861160"/>
    <w:rsid w:val="0086654F"/>
    <w:rsid w:val="00871579"/>
    <w:rsid w:val="008A356F"/>
    <w:rsid w:val="008A4653"/>
    <w:rsid w:val="008A4717"/>
    <w:rsid w:val="008A50CC"/>
    <w:rsid w:val="008B3040"/>
    <w:rsid w:val="008B50B5"/>
    <w:rsid w:val="008C5CFF"/>
    <w:rsid w:val="008D0F0A"/>
    <w:rsid w:val="008D1694"/>
    <w:rsid w:val="008D79CB"/>
    <w:rsid w:val="008F07BC"/>
    <w:rsid w:val="0092692B"/>
    <w:rsid w:val="00930561"/>
    <w:rsid w:val="00943E9C"/>
    <w:rsid w:val="00947B60"/>
    <w:rsid w:val="00953F4D"/>
    <w:rsid w:val="00960BB8"/>
    <w:rsid w:val="00964F5C"/>
    <w:rsid w:val="00973B57"/>
    <w:rsid w:val="00975900"/>
    <w:rsid w:val="009831C0"/>
    <w:rsid w:val="0099161D"/>
    <w:rsid w:val="009B6AD1"/>
    <w:rsid w:val="009F26EC"/>
    <w:rsid w:val="00A0389B"/>
    <w:rsid w:val="00A151C1"/>
    <w:rsid w:val="00A24F27"/>
    <w:rsid w:val="00A33A3C"/>
    <w:rsid w:val="00A446C9"/>
    <w:rsid w:val="00A5552F"/>
    <w:rsid w:val="00A635D6"/>
    <w:rsid w:val="00A8553A"/>
    <w:rsid w:val="00A9373E"/>
    <w:rsid w:val="00A93AED"/>
    <w:rsid w:val="00AB3B9E"/>
    <w:rsid w:val="00AE1319"/>
    <w:rsid w:val="00AE1916"/>
    <w:rsid w:val="00AE34BB"/>
    <w:rsid w:val="00B226F2"/>
    <w:rsid w:val="00B274DF"/>
    <w:rsid w:val="00B56BDF"/>
    <w:rsid w:val="00B65812"/>
    <w:rsid w:val="00B77D28"/>
    <w:rsid w:val="00B850F4"/>
    <w:rsid w:val="00B85CD6"/>
    <w:rsid w:val="00B90A27"/>
    <w:rsid w:val="00B9554D"/>
    <w:rsid w:val="00BB2B9F"/>
    <w:rsid w:val="00BB7D9E"/>
    <w:rsid w:val="00BC2334"/>
    <w:rsid w:val="00BC3F18"/>
    <w:rsid w:val="00BD3CB8"/>
    <w:rsid w:val="00BD4E6F"/>
    <w:rsid w:val="00BF32F0"/>
    <w:rsid w:val="00BF4DCE"/>
    <w:rsid w:val="00C05CE5"/>
    <w:rsid w:val="00C1529E"/>
    <w:rsid w:val="00C5711D"/>
    <w:rsid w:val="00C6171E"/>
    <w:rsid w:val="00C7181B"/>
    <w:rsid w:val="00CA6F2C"/>
    <w:rsid w:val="00CA7AA7"/>
    <w:rsid w:val="00CD633B"/>
    <w:rsid w:val="00CD6A13"/>
    <w:rsid w:val="00CE704E"/>
    <w:rsid w:val="00CF13F6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259A"/>
    <w:rsid w:val="00DC389B"/>
    <w:rsid w:val="00DE2FEE"/>
    <w:rsid w:val="00DF1467"/>
    <w:rsid w:val="00DF328D"/>
    <w:rsid w:val="00E00BE9"/>
    <w:rsid w:val="00E22A11"/>
    <w:rsid w:val="00E31E5C"/>
    <w:rsid w:val="00E44DD2"/>
    <w:rsid w:val="00E558C3"/>
    <w:rsid w:val="00E55927"/>
    <w:rsid w:val="00E60540"/>
    <w:rsid w:val="00E748C6"/>
    <w:rsid w:val="00E912A6"/>
    <w:rsid w:val="00EA2F86"/>
    <w:rsid w:val="00EA4844"/>
    <w:rsid w:val="00EA4D9C"/>
    <w:rsid w:val="00EA5A97"/>
    <w:rsid w:val="00EB2248"/>
    <w:rsid w:val="00EB75EE"/>
    <w:rsid w:val="00EE0F96"/>
    <w:rsid w:val="00EE3CC5"/>
    <w:rsid w:val="00EE4C1D"/>
    <w:rsid w:val="00EF3685"/>
    <w:rsid w:val="00F04350"/>
    <w:rsid w:val="00F131C4"/>
    <w:rsid w:val="00F133DB"/>
    <w:rsid w:val="00F159EB"/>
    <w:rsid w:val="00F21D0E"/>
    <w:rsid w:val="00F25BF4"/>
    <w:rsid w:val="00F267DB"/>
    <w:rsid w:val="00F46F6F"/>
    <w:rsid w:val="00F60608"/>
    <w:rsid w:val="00F62217"/>
    <w:rsid w:val="00F6717A"/>
    <w:rsid w:val="00FB17A9"/>
    <w:rsid w:val="00FB527C"/>
    <w:rsid w:val="00FB6F75"/>
    <w:rsid w:val="00FC0EB3"/>
    <w:rsid w:val="00FC6919"/>
    <w:rsid w:val="00FD675E"/>
    <w:rsid w:val="00FE388A"/>
    <w:rsid w:val="00FE5674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F21D0E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7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6BB48-AFA0-4C43-BE65-FBC09277B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84B107-212D-4D31-9C6B-89F07B48760C}">
  <ds:schemaRefs>
    <ds:schemaRef ds:uri="http://purl.org/dc/elements/1.1/"/>
    <ds:schemaRef ds:uri="http://schemas.microsoft.com/office/infopath/2007/PartnerControls"/>
    <ds:schemaRef ds:uri="ac5f8115-f13f-4d01-aff4-515a67108c33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06022411-6e02-423b-85fd-39e0748b921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7AD1E58-0FCB-4CCA-BD3E-6CA0D9943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F1D172-D5BC-4A03-8DCE-112795F4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1842</Words>
  <Characters>10502</Characters>
  <Application>Microsoft Office Word</Application>
  <DocSecurity>0</DocSecurity>
  <Lines>87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8</cp:revision>
  <cp:lastPrinted>2020-08-07T09:54:00Z</cp:lastPrinted>
  <dcterms:created xsi:type="dcterms:W3CDTF">2019-10-10T17:51:00Z</dcterms:created>
  <dcterms:modified xsi:type="dcterms:W3CDTF">2020-09-09T09:29:00Z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14549800</vt:r8>
  </property>
</Properties>
</file>